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1F96CE"/>
        <w:tblCellMar>
          <w:left w:w="0" w:type="dxa"/>
          <w:right w:w="0" w:type="dxa"/>
        </w:tblCellMar>
        <w:tblLook w:val="04A0" w:firstRow="1" w:lastRow="0" w:firstColumn="1" w:lastColumn="0" w:noHBand="0" w:noVBand="1"/>
      </w:tblPr>
      <w:tblGrid>
        <w:gridCol w:w="9360"/>
      </w:tblGrid>
      <w:tr w:rsidR="00975C9C" w:rsidRPr="00975C9C" w:rsidTr="00975C9C">
        <w:trPr>
          <w:tblCellSpacing w:w="0" w:type="dxa"/>
        </w:trPr>
        <w:tc>
          <w:tcPr>
            <w:tcW w:w="0" w:type="auto"/>
            <w:shd w:val="clear" w:color="auto" w:fill="1F96CE"/>
            <w:vAlign w:val="center"/>
            <w:hideMark/>
          </w:tcPr>
          <w:tbl>
            <w:tblPr>
              <w:tblW w:w="5000" w:type="pct"/>
              <w:tblCellSpacing w:w="0" w:type="dxa"/>
              <w:tblCellMar>
                <w:left w:w="0" w:type="dxa"/>
                <w:right w:w="0" w:type="dxa"/>
              </w:tblCellMar>
              <w:tblLook w:val="04A0" w:firstRow="1" w:lastRow="0" w:firstColumn="1" w:lastColumn="0" w:noHBand="0" w:noVBand="1"/>
            </w:tblPr>
            <w:tblGrid>
              <w:gridCol w:w="9090"/>
              <w:gridCol w:w="270"/>
            </w:tblGrid>
            <w:tr w:rsidR="00975C9C" w:rsidRPr="00975C9C">
              <w:trPr>
                <w:trHeight w:val="480"/>
                <w:tblCellSpacing w:w="0" w:type="dxa"/>
              </w:trPr>
              <w:tc>
                <w:tcPr>
                  <w:tcW w:w="0" w:type="auto"/>
                  <w:tcMar>
                    <w:top w:w="0" w:type="dxa"/>
                    <w:left w:w="0" w:type="dxa"/>
                    <w:bottom w:w="0" w:type="dxa"/>
                    <w:right w:w="150" w:type="dxa"/>
                  </w:tcMar>
                  <w:hideMark/>
                </w:tcPr>
                <w:p w:rsidR="00975C9C" w:rsidRPr="00975C9C" w:rsidRDefault="003E6D99" w:rsidP="003E6D99">
                  <w:pPr>
                    <w:bidi/>
                    <w:spacing w:after="0" w:line="240" w:lineRule="auto"/>
                    <w:jc w:val="center"/>
                    <w:rPr>
                      <w:rFonts w:ascii="Times New Roman" w:eastAsia="Times New Roman" w:hAnsi="Times New Roman" w:cs="B Titr" w:hint="cs"/>
                      <w:color w:val="FFFFFF" w:themeColor="background1"/>
                      <w:sz w:val="28"/>
                      <w:szCs w:val="28"/>
                      <w:rtl/>
                      <w:lang w:bidi="fa-IR"/>
                    </w:rPr>
                  </w:pPr>
                  <w:r>
                    <w:rPr>
                      <w:rFonts w:ascii="Times New Roman" w:eastAsia="Times New Roman" w:hAnsi="Times New Roman" w:cs="B Titr" w:hint="cs"/>
                      <w:color w:val="FFFFFF" w:themeColor="background1"/>
                      <w:sz w:val="28"/>
                      <w:szCs w:val="28"/>
                      <w:rtl/>
                      <w:lang w:bidi="fa-IR"/>
                    </w:rPr>
                    <w:t>درباره تعاونی و انواع شرکت های تعاونی</w:t>
                  </w:r>
                </w:p>
              </w:tc>
              <w:tc>
                <w:tcPr>
                  <w:tcW w:w="270" w:type="dxa"/>
                  <w:vAlign w:val="center"/>
                  <w:hideMark/>
                </w:tcPr>
                <w:p w:rsidR="00975C9C" w:rsidRPr="00975C9C" w:rsidRDefault="00975C9C" w:rsidP="00975C9C">
                  <w:pPr>
                    <w:bidi/>
                    <w:spacing w:after="0" w:line="240" w:lineRule="auto"/>
                    <w:rPr>
                      <w:rFonts w:ascii="Times New Roman" w:eastAsia="Times New Roman" w:hAnsi="Times New Roman" w:cs="Times New Roman"/>
                      <w:sz w:val="18"/>
                      <w:szCs w:val="18"/>
                    </w:rPr>
                  </w:pPr>
                </w:p>
              </w:tc>
            </w:tr>
          </w:tbl>
          <w:p w:rsidR="00975C9C" w:rsidRPr="00975C9C" w:rsidRDefault="00975C9C" w:rsidP="00975C9C">
            <w:pPr>
              <w:bidi/>
              <w:spacing w:after="60" w:line="240" w:lineRule="auto"/>
              <w:rPr>
                <w:rFonts w:ascii="Tahoma" w:eastAsia="Times New Roman" w:hAnsi="Tahoma" w:cs="Tahoma"/>
                <w:color w:val="000000"/>
                <w:sz w:val="18"/>
                <w:szCs w:val="18"/>
              </w:rPr>
            </w:pPr>
          </w:p>
        </w:tc>
      </w:tr>
      <w:tr w:rsidR="00975C9C" w:rsidRPr="00975C9C" w:rsidTr="00975C9C">
        <w:trPr>
          <w:tblCellSpacing w:w="0" w:type="dxa"/>
        </w:trPr>
        <w:tc>
          <w:tcPr>
            <w:tcW w:w="0" w:type="auto"/>
            <w:shd w:val="clear" w:color="auto" w:fill="1F96CE"/>
            <w:vAlign w:val="center"/>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975C9C" w:rsidRPr="00975C9C">
              <w:trPr>
                <w:trHeight w:val="2145"/>
                <w:tblCellSpacing w:w="0" w:type="dxa"/>
              </w:trPr>
              <w:tc>
                <w:tcPr>
                  <w:tcW w:w="15" w:type="dxa"/>
                  <w:shd w:val="clear" w:color="auto" w:fill="FFFFFF"/>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p>
              </w:tc>
              <w:tc>
                <w:tcPr>
                  <w:tcW w:w="0" w:type="auto"/>
                  <w:shd w:val="clear" w:color="auto" w:fill="FCFDFD"/>
                  <w:vAlign w:val="center"/>
                  <w:hideMark/>
                </w:tcPr>
                <w:tbl>
                  <w:tblPr>
                    <w:tblW w:w="5000" w:type="pct"/>
                    <w:tblCellSpacing w:w="0" w:type="dxa"/>
                    <w:tblCellMar>
                      <w:left w:w="0" w:type="dxa"/>
                      <w:right w:w="0" w:type="dxa"/>
                    </w:tblCellMar>
                    <w:tblLook w:val="04A0" w:firstRow="1" w:lastRow="0" w:firstColumn="1" w:lastColumn="0" w:noHBand="0" w:noVBand="1"/>
                  </w:tblPr>
                  <w:tblGrid>
                    <w:gridCol w:w="9345"/>
                  </w:tblGrid>
                  <w:tr w:rsidR="00975C9C" w:rsidRPr="00975C9C">
                    <w:trPr>
                      <w:tblCellSpacing w:w="0" w:type="dxa"/>
                    </w:trPr>
                    <w:tc>
                      <w:tcPr>
                        <w:tcW w:w="0" w:type="auto"/>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p>
                    </w:tc>
                  </w:tr>
                  <w:tr w:rsidR="00975C9C" w:rsidRPr="00975C9C">
                    <w:trPr>
                      <w:tblCellSpacing w:w="0" w:type="dxa"/>
                    </w:trPr>
                    <w:tc>
                      <w:tcPr>
                        <w:tcW w:w="0" w:type="auto"/>
                        <w:vAlign w:val="center"/>
                        <w:hideMark/>
                      </w:tcPr>
                      <w:tbl>
                        <w:tblPr>
                          <w:tblW w:w="7875" w:type="dxa"/>
                          <w:tblCellMar>
                            <w:left w:w="0" w:type="dxa"/>
                            <w:right w:w="0" w:type="dxa"/>
                          </w:tblCellMar>
                          <w:tblLook w:val="04A0" w:firstRow="1" w:lastRow="0" w:firstColumn="1" w:lastColumn="0" w:noHBand="0" w:noVBand="1"/>
                        </w:tblPr>
                        <w:tblGrid>
                          <w:gridCol w:w="8490"/>
                        </w:tblGrid>
                        <w:tr w:rsidR="00975C9C" w:rsidRPr="00975C9C">
                          <w:tc>
                            <w:tcPr>
                              <w:tcW w:w="0" w:type="auto"/>
                              <w:vAlign w:val="center"/>
                              <w:hideMark/>
                            </w:tcPr>
                            <w:p w:rsidR="003E6D99" w:rsidRPr="003E6D99" w:rsidRDefault="003E6D99">
                              <w:pPr>
                                <w:rPr>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9"/>
                                <w:gridCol w:w="8311"/>
                              </w:tblGrid>
                              <w:tr w:rsidR="00975C9C" w:rsidRPr="00975C9C" w:rsidTr="003E6D99">
                                <w:trPr>
                                  <w:tblCellSpacing w:w="15" w:type="dxa"/>
                                </w:trPr>
                                <w:tc>
                                  <w:tcPr>
                                    <w:tcW w:w="0" w:type="auto"/>
                                    <w:gridSpan w:val="2"/>
                                    <w:vAlign w:val="center"/>
                                    <w:hideMark/>
                                  </w:tcPr>
                                  <w:p w:rsidR="00975C9C" w:rsidRPr="00975C9C" w:rsidRDefault="00975C9C" w:rsidP="00975C9C">
                                    <w:pPr>
                                      <w:bidi/>
                                      <w:spacing w:before="100" w:beforeAutospacing="1" w:after="100" w:afterAutospacing="1" w:line="240" w:lineRule="auto"/>
                                      <w:rPr>
                                        <w:rFonts w:ascii="Times New Roman" w:eastAsia="Times New Roman" w:hAnsi="Times New Roman" w:cs="Times New Roman"/>
                                        <w:sz w:val="20"/>
                                        <w:szCs w:val="20"/>
                                      </w:rPr>
                                    </w:pPr>
                                    <w:r w:rsidRPr="003E6D99">
                                      <w:rPr>
                                        <w:rFonts w:ascii="Tahoma" w:eastAsia="Times New Roman" w:hAnsi="Tahoma" w:cs="Tahoma"/>
                                        <w:b/>
                                        <w:bCs/>
                                        <w:color w:val="000000"/>
                                        <w:sz w:val="20"/>
                                        <w:szCs w:val="20"/>
                                        <w:rtl/>
                                      </w:rPr>
                                      <w:t>شرکت تعاونی</w:t>
                                    </w:r>
                                    <w:r w:rsidRPr="00975C9C">
                                      <w:rPr>
                                        <w:rFonts w:ascii="Tahoma" w:eastAsia="Times New Roman" w:hAnsi="Tahoma" w:cs="Tahoma"/>
                                        <w:sz w:val="20"/>
                                        <w:szCs w:val="20"/>
                                        <w:rtl/>
                                      </w:rPr>
                                      <w:br/>
                                      <w:t>شرکتی است متشکل از اعضای دارای نیاز مشترک که انگیزه آنان صرفا” تجاری نیست و به افرادی تعلق دارد که از خدمات آن بهره می برند. این شرکت بر پایه اصول تعاون، تفاهم متقابل تشکیل می شود که همیاری حرف اول را در آنجا می زند.</w:t>
                                    </w:r>
                                    <w:r w:rsidRPr="003E6D99">
                                      <w:rPr>
                                        <w:rFonts w:ascii="Tahoma" w:eastAsia="Times New Roman" w:hAnsi="Tahoma" w:cs="Tahoma"/>
                                        <w:sz w:val="20"/>
                                        <w:szCs w:val="20"/>
                                        <w:rtl/>
                                      </w:rPr>
                                      <w:t> </w:t>
                                    </w:r>
                                    <w:bookmarkStart w:id="0" w:name="_GoBack"/>
                                    <w:bookmarkEnd w:id="0"/>
                                  </w:p>
                                </w:tc>
                              </w:tr>
                              <w:tr w:rsidR="00975C9C" w:rsidRPr="00975C9C" w:rsidTr="003E6D99">
                                <w:trPr>
                                  <w:tblCellSpacing w:w="15" w:type="dxa"/>
                                </w:trPr>
                                <w:tc>
                                  <w:tcPr>
                                    <w:tcW w:w="0" w:type="auto"/>
                                    <w:noWrap/>
                                    <w:vAlign w:val="center"/>
                                  </w:tcPr>
                                  <w:p w:rsidR="00975C9C" w:rsidRPr="00975C9C" w:rsidRDefault="00975C9C" w:rsidP="00975C9C">
                                    <w:pPr>
                                      <w:bidi/>
                                      <w:spacing w:after="0" w:line="240" w:lineRule="auto"/>
                                      <w:rPr>
                                        <w:rFonts w:ascii="Times New Roman" w:eastAsia="Times New Roman" w:hAnsi="Times New Roman" w:cs="Times New Roman"/>
                                        <w:sz w:val="20"/>
                                        <w:szCs w:val="20"/>
                                      </w:rPr>
                                    </w:pPr>
                                  </w:p>
                                </w:tc>
                                <w:tc>
                                  <w:tcPr>
                                    <w:tcW w:w="4920" w:type="pct"/>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r w:rsidRPr="003E6D99">
                                      <w:rPr>
                                        <w:rFonts w:ascii="Tahoma" w:eastAsia="Times New Roman" w:hAnsi="Tahoma" w:cs="Tahoma" w:hint="cs"/>
                                        <w:sz w:val="20"/>
                                        <w:szCs w:val="20"/>
                                        <w:rtl/>
                                      </w:rPr>
                                      <w:t xml:space="preserve">تاریخ آخرین به روز رسانی </w:t>
                                    </w:r>
                                    <w:r w:rsidRPr="00975C9C">
                                      <w:rPr>
                                        <w:rFonts w:ascii="Tahoma" w:eastAsia="Times New Roman" w:hAnsi="Tahoma" w:cs="Tahoma"/>
                                        <w:sz w:val="20"/>
                                        <w:szCs w:val="20"/>
                                      </w:rPr>
                                      <w:t>1392/08/05</w:t>
                                    </w:r>
                                  </w:p>
                                </w:tc>
                              </w:tr>
                            </w:tbl>
                            <w:p w:rsidR="00975C9C" w:rsidRPr="00975C9C" w:rsidRDefault="00975C9C" w:rsidP="00975C9C">
                              <w:pPr>
                                <w:bidi/>
                                <w:spacing w:after="0" w:line="240" w:lineRule="auto"/>
                                <w:rPr>
                                  <w:rFonts w:ascii="Times New Roman" w:eastAsia="Times New Roman" w:hAnsi="Times New Roman" w:cs="Times New Roman"/>
                                  <w:sz w:val="20"/>
                                  <w:szCs w:val="20"/>
                                </w:rPr>
                              </w:pPr>
                            </w:p>
                          </w:tc>
                        </w:tr>
                        <w:tr w:rsidR="00975C9C" w:rsidRPr="00975C9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09"/>
                              </w:tblGrid>
                              <w:tr w:rsidR="00975C9C" w:rsidRPr="00975C9C">
                                <w:trPr>
                                  <w:tblCellSpacing w:w="15" w:type="dxa"/>
                                </w:trPr>
                                <w:tc>
                                  <w:tcPr>
                                    <w:tcW w:w="0" w:type="auto"/>
                                    <w:gridSpan w:val="2"/>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r w:rsidRPr="00975C9C">
                                      <w:rPr>
                                        <w:rFonts w:ascii="Tahoma" w:eastAsia="Times New Roman" w:hAnsi="Tahoma" w:cs="Tahoma"/>
                                        <w:b/>
                                        <w:bCs/>
                                        <w:color w:val="000000"/>
                                        <w:sz w:val="20"/>
                                        <w:szCs w:val="20"/>
                                        <w:rtl/>
                                      </w:rPr>
                                      <w:t>ویژگی شرکت تعاونی</w:t>
                                    </w:r>
                                    <w:r w:rsidRPr="003E6D99">
                                      <w:rPr>
                                        <w:rFonts w:ascii="Tahoma" w:eastAsia="Times New Roman" w:hAnsi="Tahoma" w:cs="Tahoma"/>
                                        <w:b/>
                                        <w:bCs/>
                                        <w:color w:val="000000"/>
                                        <w:sz w:val="20"/>
                                        <w:szCs w:val="20"/>
                                        <w:rtl/>
                                      </w:rPr>
                                      <w:t> </w:t>
                                    </w:r>
                                    <w:r w:rsidRPr="00975C9C">
                                      <w:rPr>
                                        <w:rFonts w:ascii="Tahoma" w:eastAsia="Times New Roman" w:hAnsi="Tahoma" w:cs="Tahoma"/>
                                        <w:b/>
                                        <w:bCs/>
                                        <w:color w:val="000000"/>
                                        <w:sz w:val="20"/>
                                        <w:szCs w:val="20"/>
                                        <w:rtl/>
                                      </w:rPr>
                                      <w:br/>
                                      <w:t>-</w:t>
                                    </w:r>
                                    <w:r w:rsidRPr="003E6D99">
                                      <w:rPr>
                                        <w:rFonts w:ascii="Tahoma" w:eastAsia="Times New Roman" w:hAnsi="Tahoma" w:cs="Tahoma"/>
                                        <w:b/>
                                        <w:bCs/>
                                        <w:color w:val="000000"/>
                                        <w:sz w:val="20"/>
                                        <w:szCs w:val="20"/>
                                        <w:rtl/>
                                      </w:rPr>
                                      <w:t> </w:t>
                                    </w:r>
                                    <w:r w:rsidRPr="00975C9C">
                                      <w:rPr>
                                        <w:rFonts w:ascii="Tahoma" w:eastAsia="Times New Roman" w:hAnsi="Tahoma" w:cs="Tahoma"/>
                                        <w:sz w:val="20"/>
                                        <w:szCs w:val="20"/>
                                        <w:rtl/>
                                      </w:rPr>
                                      <w:t>قائم به ذات و متکی به اعضاء است نه سرمایه،</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هر عضو یک رای دارد (نسبت سهام به رای معنی ندارد)،</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برخورداری از مزایای معافیتهای مالیاتی در برخی از انواع تعاونیها،</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تساوی کلیه اعضا در برخورداری از حقوق و وظایف یکسان علیرغم تفاوت در میزان سهام،</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تقسیم مازاد درآمد بین اعضا در صورت وجود سود خالص سالانه،</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تخصیص سهام به نام اعضا و غیر قابل انتقال بودن آن به اعضا و غیر اعضا با تصویب هیات مدیره</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سنخیت و همفکری عامل مشترک و پیشرفت کار،</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حذف واسطه های غیر ضرور در کسب و تجارت و رقابت با صاحبان این گونه مشاغل کاذب،</w:t>
                                    </w:r>
                                  </w:p>
                                  <w:p w:rsidR="00975C9C" w:rsidRPr="00975C9C" w:rsidRDefault="00975C9C" w:rsidP="00975C9C">
                                    <w:pPr>
                                      <w:bidi/>
                                      <w:spacing w:after="0" w:line="240" w:lineRule="auto"/>
                                      <w:rPr>
                                        <w:rFonts w:ascii="Times New Roman" w:eastAsia="Times New Roman" w:hAnsi="Times New Roman" w:cs="Times New Roman"/>
                                        <w:sz w:val="20"/>
                                        <w:szCs w:val="20"/>
                                      </w:rPr>
                                    </w:pPr>
                                    <w:r w:rsidRPr="00975C9C">
                                      <w:rPr>
                                        <w:rFonts w:ascii="Tahoma" w:eastAsia="Times New Roman" w:hAnsi="Tahoma" w:cs="Tahoma"/>
                                        <w:sz w:val="20"/>
                                        <w:szCs w:val="20"/>
                                        <w:rtl/>
                                      </w:rPr>
                                      <w:t>- جلوگیری از بهره کشی و استثمار افراد</w:t>
                                    </w:r>
                                  </w:p>
                                </w:tc>
                              </w:tr>
                              <w:tr w:rsidR="00975C9C" w:rsidRPr="00975C9C" w:rsidTr="00975C9C">
                                <w:trPr>
                                  <w:tblCellSpacing w:w="15" w:type="dxa"/>
                                </w:trPr>
                                <w:tc>
                                  <w:tcPr>
                                    <w:tcW w:w="0" w:type="auto"/>
                                    <w:noWrap/>
                                    <w:vAlign w:val="center"/>
                                  </w:tcPr>
                                  <w:p w:rsidR="00975C9C" w:rsidRPr="00975C9C" w:rsidRDefault="00975C9C" w:rsidP="00975C9C">
                                    <w:pPr>
                                      <w:bidi/>
                                      <w:spacing w:after="0" w:line="240" w:lineRule="auto"/>
                                      <w:rPr>
                                        <w:rFonts w:ascii="Times New Roman" w:eastAsia="Times New Roman" w:hAnsi="Times New Roman" w:cs="Times New Roman"/>
                                        <w:sz w:val="20"/>
                                        <w:szCs w:val="20"/>
                                      </w:rPr>
                                    </w:pPr>
                                  </w:p>
                                </w:tc>
                                <w:tc>
                                  <w:tcPr>
                                    <w:tcW w:w="5000" w:type="pct"/>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r w:rsidRPr="003E6D99">
                                      <w:rPr>
                                        <w:rFonts w:ascii="Tahoma" w:eastAsia="Times New Roman" w:hAnsi="Tahoma" w:cs="Tahoma" w:hint="cs"/>
                                        <w:sz w:val="20"/>
                                        <w:szCs w:val="20"/>
                                        <w:rtl/>
                                      </w:rPr>
                                      <w:t xml:space="preserve">تاریخ آخرین به روز رسانی </w:t>
                                    </w:r>
                                    <w:r w:rsidRPr="00975C9C">
                                      <w:rPr>
                                        <w:rFonts w:ascii="Tahoma" w:eastAsia="Times New Roman" w:hAnsi="Tahoma" w:cs="Tahoma"/>
                                        <w:sz w:val="20"/>
                                        <w:szCs w:val="20"/>
                                      </w:rPr>
                                      <w:t>1392/08/05</w:t>
                                    </w:r>
                                  </w:p>
                                </w:tc>
                              </w:tr>
                            </w:tbl>
                            <w:p w:rsidR="00975C9C" w:rsidRPr="00975C9C" w:rsidRDefault="00975C9C" w:rsidP="00975C9C">
                              <w:pPr>
                                <w:bidi/>
                                <w:spacing w:after="0" w:line="240" w:lineRule="auto"/>
                                <w:rPr>
                                  <w:rFonts w:ascii="Times New Roman" w:eastAsia="Times New Roman" w:hAnsi="Times New Roman" w:cs="Times New Roman"/>
                                  <w:sz w:val="20"/>
                                  <w:szCs w:val="20"/>
                                </w:rPr>
                              </w:pPr>
                            </w:p>
                          </w:tc>
                        </w:tr>
                        <w:tr w:rsidR="00975C9C" w:rsidRPr="00975C9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09"/>
                              </w:tblGrid>
                              <w:tr w:rsidR="00975C9C" w:rsidRPr="00975C9C">
                                <w:trPr>
                                  <w:tblCellSpacing w:w="15" w:type="dxa"/>
                                </w:trPr>
                                <w:tc>
                                  <w:tcPr>
                                    <w:tcW w:w="0" w:type="auto"/>
                                    <w:gridSpan w:val="2"/>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r w:rsidRPr="00975C9C">
                                      <w:rPr>
                                        <w:rFonts w:ascii="Tahoma" w:eastAsia="Times New Roman" w:hAnsi="Tahoma" w:cs="Tahoma"/>
                                        <w:b/>
                                        <w:bCs/>
                                        <w:color w:val="000000"/>
                                        <w:sz w:val="20"/>
                                        <w:szCs w:val="20"/>
                                        <w:shd w:val="clear" w:color="auto" w:fill="FFFFFF"/>
                                        <w:rtl/>
                                      </w:rPr>
                                      <w:t>ارکان تعاونیها</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imes New Roman" w:eastAsia="Times New Roman" w:hAnsi="Times New Roman" w:cs="Times New Roman"/>
                                        <w:sz w:val="20"/>
                                        <w:szCs w:val="20"/>
                                        <w:rtl/>
                                      </w:rPr>
                                      <w:t> </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مجمع عمومی</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ahoma" w:eastAsia="Times New Roman" w:hAnsi="Tahoma" w:cs="Tahoma"/>
                                        <w:sz w:val="20"/>
                                        <w:szCs w:val="20"/>
                                        <w:rtl/>
                                      </w:rPr>
                                      <w:t>- هیأت مدیره</w:t>
                                    </w:r>
                                  </w:p>
                                  <w:p w:rsidR="00975C9C" w:rsidRPr="00975C9C" w:rsidRDefault="00975C9C" w:rsidP="00975C9C">
                                    <w:pPr>
                                      <w:bidi/>
                                      <w:spacing w:after="0" w:line="240" w:lineRule="auto"/>
                                      <w:rPr>
                                        <w:rFonts w:ascii="Times New Roman" w:eastAsia="Times New Roman" w:hAnsi="Times New Roman" w:cs="Times New Roman"/>
                                        <w:sz w:val="20"/>
                                        <w:szCs w:val="20"/>
                                      </w:rPr>
                                    </w:pPr>
                                    <w:r w:rsidRPr="00975C9C">
                                      <w:rPr>
                                        <w:rFonts w:ascii="Tahoma" w:eastAsia="Times New Roman" w:hAnsi="Tahoma" w:cs="Tahoma"/>
                                        <w:sz w:val="20"/>
                                        <w:szCs w:val="20"/>
                                        <w:rtl/>
                                      </w:rPr>
                                      <w:t>-  بازرس یا بازرسان</w:t>
                                    </w:r>
                                  </w:p>
                                </w:tc>
                              </w:tr>
                              <w:tr w:rsidR="00975C9C" w:rsidRPr="00975C9C" w:rsidTr="00975C9C">
                                <w:trPr>
                                  <w:tblCellSpacing w:w="15" w:type="dxa"/>
                                </w:trPr>
                                <w:tc>
                                  <w:tcPr>
                                    <w:tcW w:w="0" w:type="auto"/>
                                    <w:noWrap/>
                                    <w:vAlign w:val="center"/>
                                  </w:tcPr>
                                  <w:p w:rsidR="00975C9C" w:rsidRPr="00975C9C" w:rsidRDefault="00975C9C" w:rsidP="00975C9C">
                                    <w:pPr>
                                      <w:bidi/>
                                      <w:spacing w:after="0" w:line="240" w:lineRule="auto"/>
                                      <w:rPr>
                                        <w:rFonts w:ascii="Times New Roman" w:eastAsia="Times New Roman" w:hAnsi="Times New Roman" w:cs="Times New Roman"/>
                                        <w:sz w:val="20"/>
                                        <w:szCs w:val="20"/>
                                      </w:rPr>
                                    </w:pPr>
                                  </w:p>
                                </w:tc>
                                <w:tc>
                                  <w:tcPr>
                                    <w:tcW w:w="5000" w:type="pct"/>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r w:rsidRPr="003E6D99">
                                      <w:rPr>
                                        <w:rFonts w:ascii="Tahoma" w:eastAsia="Times New Roman" w:hAnsi="Tahoma" w:cs="Tahoma" w:hint="cs"/>
                                        <w:sz w:val="20"/>
                                        <w:szCs w:val="20"/>
                                        <w:rtl/>
                                      </w:rPr>
                                      <w:t xml:space="preserve">تاریخ آخرین به روز رسانی </w:t>
                                    </w:r>
                                    <w:r w:rsidRPr="00975C9C">
                                      <w:rPr>
                                        <w:rFonts w:ascii="Tahoma" w:eastAsia="Times New Roman" w:hAnsi="Tahoma" w:cs="Tahoma"/>
                                        <w:sz w:val="20"/>
                                        <w:szCs w:val="20"/>
                                      </w:rPr>
                                      <w:t>1392/08/05</w:t>
                                    </w:r>
                                  </w:p>
                                </w:tc>
                              </w:tr>
                            </w:tbl>
                            <w:p w:rsidR="00975C9C" w:rsidRPr="00975C9C" w:rsidRDefault="00975C9C" w:rsidP="00975C9C">
                              <w:pPr>
                                <w:bidi/>
                                <w:spacing w:after="0" w:line="240" w:lineRule="auto"/>
                                <w:rPr>
                                  <w:rFonts w:ascii="Times New Roman" w:eastAsia="Times New Roman" w:hAnsi="Times New Roman" w:cs="Times New Roman"/>
                                  <w:sz w:val="20"/>
                                  <w:szCs w:val="20"/>
                                </w:rPr>
                              </w:pPr>
                            </w:p>
                          </w:tc>
                        </w:tr>
                        <w:tr w:rsidR="00975C9C" w:rsidRPr="00975C9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09"/>
                              </w:tblGrid>
                              <w:tr w:rsidR="00975C9C" w:rsidRPr="00975C9C">
                                <w:trPr>
                                  <w:tblCellSpacing w:w="15" w:type="dxa"/>
                                </w:trPr>
                                <w:tc>
                                  <w:tcPr>
                                    <w:tcW w:w="0" w:type="auto"/>
                                    <w:gridSpan w:val="2"/>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r w:rsidRPr="00975C9C">
                                      <w:rPr>
                                        <w:rFonts w:ascii="Tahoma" w:eastAsia="Times New Roman" w:hAnsi="Tahoma" w:cs="Tahoma"/>
                                        <w:b/>
                                        <w:bCs/>
                                        <w:sz w:val="20"/>
                                        <w:szCs w:val="20"/>
                                        <w:rtl/>
                                      </w:rPr>
                                      <w:t>سرمایه:</w:t>
                                    </w:r>
                                  </w:p>
                                  <w:p w:rsidR="00975C9C" w:rsidRPr="00975C9C" w:rsidRDefault="00975C9C" w:rsidP="00975C9C">
                                    <w:pPr>
                                      <w:bidi/>
                                      <w:spacing w:after="0" w:line="240" w:lineRule="auto"/>
                                      <w:rPr>
                                        <w:rFonts w:ascii="Times New Roman" w:eastAsia="Times New Roman" w:hAnsi="Times New Roman" w:cs="Times New Roman"/>
                                        <w:sz w:val="20"/>
                                        <w:szCs w:val="20"/>
                                        <w:rtl/>
                                      </w:rPr>
                                    </w:pPr>
                                    <w:r w:rsidRPr="00975C9C">
                                      <w:rPr>
                                        <w:rFonts w:ascii="Times New Roman" w:eastAsia="Times New Roman" w:hAnsi="Times New Roman" w:cs="Times New Roman"/>
                                        <w:sz w:val="20"/>
                                        <w:szCs w:val="20"/>
                                        <w:rtl/>
                                      </w:rPr>
                                      <w:t> </w:t>
                                    </w:r>
                                  </w:p>
                                  <w:p w:rsidR="00975C9C" w:rsidRPr="00975C9C" w:rsidRDefault="00975C9C" w:rsidP="00975C9C">
                                    <w:pPr>
                                      <w:bidi/>
                                      <w:spacing w:after="0" w:line="240" w:lineRule="auto"/>
                                      <w:rPr>
                                        <w:rFonts w:ascii="Times New Roman" w:eastAsia="Times New Roman" w:hAnsi="Times New Roman" w:cs="Times New Roman"/>
                                        <w:sz w:val="20"/>
                                        <w:szCs w:val="20"/>
                                      </w:rPr>
                                    </w:pPr>
                                    <w:r w:rsidRPr="00975C9C">
                                      <w:rPr>
                                        <w:rFonts w:ascii="Tahoma" w:eastAsia="Times New Roman" w:hAnsi="Tahoma" w:cs="Tahoma"/>
                                        <w:sz w:val="20"/>
                                        <w:szCs w:val="20"/>
                                        <w:rtl/>
                                      </w:rPr>
                                      <w:t>حداقل سرمایه برای تشکیل شرکت های تعاونی عام و خاص به ترتیب 000/000/100 ریال و 000/000/10 ریال تعیین شده است.</w:t>
                                    </w:r>
                                  </w:p>
                                </w:tc>
                              </w:tr>
                              <w:tr w:rsidR="00975C9C" w:rsidRPr="00975C9C">
                                <w:trPr>
                                  <w:tblCellSpacing w:w="15" w:type="dxa"/>
                                </w:trPr>
                                <w:tc>
                                  <w:tcPr>
                                    <w:tcW w:w="0" w:type="auto"/>
                                    <w:noWrap/>
                                    <w:vAlign w:val="center"/>
                                    <w:hideMark/>
                                  </w:tcPr>
                                  <w:p w:rsidR="00975C9C" w:rsidRPr="00975C9C" w:rsidRDefault="00975C9C" w:rsidP="00975C9C">
                                    <w:pPr>
                                      <w:bidi/>
                                      <w:spacing w:after="0" w:line="240" w:lineRule="auto"/>
                                      <w:rPr>
                                        <w:rFonts w:ascii="Times New Roman" w:eastAsia="Times New Roman" w:hAnsi="Times New Roman" w:cs="Times New Roman"/>
                                        <w:sz w:val="20"/>
                                        <w:szCs w:val="20"/>
                                      </w:rPr>
                                    </w:pPr>
                                  </w:p>
                                </w:tc>
                                <w:tc>
                                  <w:tcPr>
                                    <w:tcW w:w="5000" w:type="pct"/>
                                    <w:vAlign w:val="center"/>
                                    <w:hideMark/>
                                  </w:tcPr>
                                  <w:p w:rsidR="00975C9C" w:rsidRPr="003E6D99" w:rsidRDefault="00975C9C" w:rsidP="00975C9C">
                                    <w:pPr>
                                      <w:bidi/>
                                      <w:spacing w:after="0" w:line="240" w:lineRule="auto"/>
                                      <w:rPr>
                                        <w:rFonts w:ascii="Tahoma" w:eastAsia="Times New Roman" w:hAnsi="Tahoma" w:cs="Tahoma" w:hint="cs"/>
                                        <w:sz w:val="20"/>
                                        <w:szCs w:val="20"/>
                                        <w:rtl/>
                                      </w:rPr>
                                    </w:pPr>
                                    <w:r w:rsidRPr="003E6D99">
                                      <w:rPr>
                                        <w:rFonts w:ascii="Tahoma" w:eastAsia="Times New Roman" w:hAnsi="Tahoma" w:cs="Tahoma" w:hint="cs"/>
                                        <w:sz w:val="20"/>
                                        <w:szCs w:val="20"/>
                                        <w:rtl/>
                                      </w:rPr>
                                      <w:t xml:space="preserve">تاریخ آخرین به روز رسانی </w:t>
                                    </w:r>
                                    <w:r w:rsidRPr="00975C9C">
                                      <w:rPr>
                                        <w:rFonts w:ascii="Tahoma" w:eastAsia="Times New Roman" w:hAnsi="Tahoma" w:cs="Tahoma"/>
                                        <w:sz w:val="20"/>
                                        <w:szCs w:val="20"/>
                                      </w:rPr>
                                      <w:t>1392/08/05</w:t>
                                    </w:r>
                                  </w:p>
                                  <w:p w:rsidR="003E6D99" w:rsidRPr="003E6D99" w:rsidRDefault="003E6D99" w:rsidP="003E6D99">
                                    <w:pPr>
                                      <w:bidi/>
                                      <w:spacing w:after="0" w:line="240" w:lineRule="auto"/>
                                      <w:rPr>
                                        <w:rFonts w:ascii="Tahoma" w:eastAsia="Times New Roman" w:hAnsi="Tahoma" w:cs="Tahoma" w:hint="cs"/>
                                        <w:sz w:val="20"/>
                                        <w:szCs w:val="20"/>
                                        <w:rtl/>
                                      </w:rPr>
                                    </w:pPr>
                                  </w:p>
                                  <w:tbl>
                                    <w:tblPr>
                                      <w:tblW w:w="7875" w:type="dxa"/>
                                      <w:shd w:val="clear" w:color="auto" w:fill="FCFDFD"/>
                                      <w:tblCellMar>
                                        <w:left w:w="0" w:type="dxa"/>
                                        <w:right w:w="0" w:type="dxa"/>
                                      </w:tblCellMar>
                                      <w:tblLook w:val="04A0" w:firstRow="1" w:lastRow="0" w:firstColumn="1" w:lastColumn="0" w:noHBand="0" w:noVBand="1"/>
                                    </w:tblPr>
                                    <w:tblGrid>
                                      <w:gridCol w:w="8334"/>
                                    </w:tblGrid>
                                    <w:tr w:rsidR="003E6D99" w:rsidRPr="003E6D99" w:rsidTr="003E6D99">
                                      <w:tc>
                                        <w:tcPr>
                                          <w:tcW w:w="0" w:type="auto"/>
                                          <w:shd w:val="clear" w:color="auto" w:fill="FCFDFD"/>
                                          <w:vAlign w:val="center"/>
                                          <w:hideMark/>
                                        </w:tcPr>
                                        <w:tbl>
                                          <w:tblPr>
                                            <w:tblW w:w="8334" w:type="dxa"/>
                                            <w:tblCellSpacing w:w="15" w:type="dxa"/>
                                            <w:tblCellMar>
                                              <w:top w:w="15" w:type="dxa"/>
                                              <w:left w:w="15" w:type="dxa"/>
                                              <w:bottom w:w="15" w:type="dxa"/>
                                              <w:right w:w="15" w:type="dxa"/>
                                            </w:tblCellMar>
                                            <w:tblLook w:val="04A0" w:firstRow="1" w:lastRow="0" w:firstColumn="1" w:lastColumn="0" w:noHBand="0" w:noVBand="1"/>
                                          </w:tblPr>
                                          <w:tblGrid>
                                            <w:gridCol w:w="81"/>
                                            <w:gridCol w:w="8253"/>
                                          </w:tblGrid>
                                          <w:tr w:rsidR="003E6D99" w:rsidRPr="003E6D99" w:rsidTr="003E6D99">
                                            <w:trPr>
                                              <w:tblCellSpacing w:w="15" w:type="dxa"/>
                                            </w:trPr>
                                            <w:tc>
                                              <w:tcPr>
                                                <w:tcW w:w="8274" w:type="dxa"/>
                                                <w:gridSpan w:val="2"/>
                                                <w:vAlign w:val="center"/>
                                                <w:hideMark/>
                                              </w:tcPr>
                                              <w:p w:rsidR="003E6D99" w:rsidRPr="003E6D99" w:rsidRDefault="003E6D99" w:rsidP="003E6D99">
                                                <w:pPr>
                                                  <w:bidi/>
                                                  <w:spacing w:after="0" w:line="240" w:lineRule="auto"/>
                                                  <w:rPr>
                                                    <w:rFonts w:ascii="Times New Roman" w:eastAsia="Times New Roman" w:hAnsi="Times New Roman" w:cs="Times New Roman"/>
                                                    <w:sz w:val="20"/>
                                                    <w:szCs w:val="20"/>
                                                  </w:rPr>
                                                </w:pPr>
                                                <w:r w:rsidRPr="003E6D99">
                                                  <w:rPr>
                                                    <w:rFonts w:ascii="Tahoma" w:eastAsia="Times New Roman" w:hAnsi="Tahoma" w:cs="Tahoma"/>
                                                    <w:b/>
                                                    <w:bCs/>
                                                    <w:sz w:val="20"/>
                                                    <w:szCs w:val="20"/>
                                                    <w:rtl/>
                                                  </w:rPr>
                                                  <w:t>انواع شرکت تعاونی از لحاظ نوع فعالیت</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imes New Roman" w:eastAsia="Times New Roman" w:hAnsi="Times New Roman" w:cs="Times New Roman"/>
                                                    <w:sz w:val="20"/>
                                                    <w:szCs w:val="20"/>
                                                    <w:rtl/>
                                                  </w:rPr>
                                                  <w:t> </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b/>
                                                    <w:bCs/>
                                                    <w:sz w:val="20"/>
                                                    <w:szCs w:val="20"/>
                                                    <w:rtl/>
                                                  </w:rPr>
                                                  <w:t>1- شرکت تعاونی تولیدی</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شرکتی است که به منظور اشتغال در امور مربوط به کشاورزی، دامداری، دامپروری، پرورش و صید ماهی، شیلات، صنعت، معدن، عمران شهری،روستایی، عشایری و نظایر اینها فعالیت می نماید و مجموعاٌ یک واحد تولیدی را با اشتغال در آن اداره می نمایند.</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imes New Roman" w:eastAsia="Times New Roman" w:hAnsi="Times New Roman" w:cs="Times New Roman"/>
                                                    <w:sz w:val="20"/>
                                                    <w:szCs w:val="20"/>
                                                    <w:rtl/>
                                                  </w:rPr>
                                                  <w:t> </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b/>
                                                    <w:bCs/>
                                                    <w:sz w:val="20"/>
                                                    <w:szCs w:val="20"/>
                                                    <w:rtl/>
                                                  </w:rPr>
                                                  <w:t>2- شرکت تعاونی توزیعی</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شرکتی است که در امور مربوط به تهیه و توزیع کالا، مسکن، خدمات و سایر نیازمندیهای اعضا فعالیت می نماید.</w:t>
                                                </w:r>
                                              </w:p>
                                              <w:p w:rsidR="003E6D99" w:rsidRPr="003E6D99" w:rsidRDefault="003E6D99" w:rsidP="003E6D99">
                                                <w:pPr>
                                                  <w:bidi/>
                                                  <w:spacing w:after="0" w:line="240" w:lineRule="auto"/>
                                                  <w:rPr>
                                                    <w:rFonts w:ascii="Times New Roman" w:eastAsia="Times New Roman" w:hAnsi="Times New Roman" w:cs="Times New Roman"/>
                                                    <w:sz w:val="20"/>
                                                    <w:szCs w:val="20"/>
                                                  </w:rPr>
                                                </w:pPr>
                                                <w:r w:rsidRPr="003E6D99">
                                                  <w:rPr>
                                                    <w:rFonts w:ascii="Times New Roman" w:eastAsia="Times New Roman" w:hAnsi="Times New Roman" w:cs="Times New Roman"/>
                                                    <w:sz w:val="20"/>
                                                    <w:szCs w:val="20"/>
                                                    <w:rtl/>
                                                  </w:rPr>
                                                  <w:t> </w:t>
                                                </w:r>
                                              </w:p>
                                            </w:tc>
                                          </w:tr>
                                          <w:tr w:rsidR="003E6D99" w:rsidRPr="003E6D99" w:rsidTr="003E6D99">
                                            <w:trPr>
                                              <w:tblCellSpacing w:w="15" w:type="dxa"/>
                                            </w:trPr>
                                            <w:tc>
                                              <w:tcPr>
                                                <w:tcW w:w="36" w:type="dxa"/>
                                                <w:noWrap/>
                                                <w:vAlign w:val="center"/>
                                                <w:hideMark/>
                                              </w:tcPr>
                                              <w:p w:rsidR="003E6D99" w:rsidRPr="003E6D99" w:rsidRDefault="003E6D99" w:rsidP="003E6D99">
                                                <w:pPr>
                                                  <w:spacing w:after="0" w:line="240" w:lineRule="auto"/>
                                                  <w:rPr>
                                                    <w:rFonts w:ascii="Times New Roman" w:eastAsia="Times New Roman" w:hAnsi="Times New Roman" w:cs="Times New Roman"/>
                                                    <w:sz w:val="20"/>
                                                    <w:szCs w:val="20"/>
                                                  </w:rPr>
                                                </w:pPr>
                                              </w:p>
                                            </w:tc>
                                            <w:tc>
                                              <w:tcPr>
                                                <w:tcW w:w="8208" w:type="dxa"/>
                                                <w:vAlign w:val="center"/>
                                                <w:hideMark/>
                                              </w:tcPr>
                                              <w:p w:rsidR="003E6D99" w:rsidRPr="003E6D99" w:rsidRDefault="003E6D99" w:rsidP="003E6D99">
                                                <w:pPr>
                                                  <w:spacing w:after="0" w:line="240" w:lineRule="auto"/>
                                                  <w:rPr>
                                                    <w:rFonts w:ascii="Times New Roman" w:eastAsia="Times New Roman" w:hAnsi="Times New Roman" w:cs="Times New Roman"/>
                                                    <w:sz w:val="20"/>
                                                    <w:szCs w:val="20"/>
                                                  </w:rPr>
                                                </w:pPr>
                                              </w:p>
                                            </w:tc>
                                          </w:tr>
                                        </w:tbl>
                                        <w:p w:rsidR="003E6D99" w:rsidRPr="003E6D99" w:rsidRDefault="003E6D99" w:rsidP="003E6D99">
                                          <w:pPr>
                                            <w:spacing w:after="0" w:line="240" w:lineRule="auto"/>
                                            <w:jc w:val="both"/>
                                            <w:rPr>
                                              <w:rFonts w:ascii="Times New Roman" w:eastAsia="Times New Roman" w:hAnsi="Times New Roman" w:cs="B Yekan"/>
                                              <w:color w:val="004A80"/>
                                              <w:sz w:val="20"/>
                                              <w:szCs w:val="20"/>
                                            </w:rPr>
                                          </w:pPr>
                                        </w:p>
                                      </w:tc>
                                    </w:tr>
                                    <w:tr w:rsidR="003E6D99" w:rsidRPr="003E6D99" w:rsidTr="003E6D99">
                                      <w:tc>
                                        <w:tcPr>
                                          <w:tcW w:w="0" w:type="auto"/>
                                          <w:shd w:val="clear" w:color="auto" w:fill="FCFDFD"/>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253"/>
                                          </w:tblGrid>
                                          <w:tr w:rsidR="003E6D99" w:rsidRPr="003E6D99">
                                            <w:trPr>
                                              <w:tblCellSpacing w:w="15" w:type="dxa"/>
                                            </w:trPr>
                                            <w:tc>
                                              <w:tcPr>
                                                <w:tcW w:w="0" w:type="auto"/>
                                                <w:gridSpan w:val="2"/>
                                                <w:vAlign w:val="center"/>
                                                <w:hideMark/>
                                              </w:tcPr>
                                              <w:p w:rsidR="003E6D99" w:rsidRPr="003E6D99" w:rsidRDefault="003E6D99" w:rsidP="003E6D99">
                                                <w:pPr>
                                                  <w:bidi/>
                                                  <w:spacing w:after="0" w:line="240" w:lineRule="auto"/>
                                                  <w:rPr>
                                                    <w:rFonts w:ascii="Times New Roman" w:eastAsia="Times New Roman" w:hAnsi="Times New Roman" w:cs="Times New Roman"/>
                                                    <w:sz w:val="20"/>
                                                    <w:szCs w:val="20"/>
                                                  </w:rPr>
                                                </w:pPr>
                                                <w:r w:rsidRPr="003E6D99">
                                                  <w:rPr>
                                                    <w:rFonts w:ascii="Tahoma" w:eastAsia="Times New Roman" w:hAnsi="Tahoma" w:cs="Tahoma"/>
                                                    <w:b/>
                                                    <w:bCs/>
                                                    <w:sz w:val="20"/>
                                                    <w:szCs w:val="20"/>
                                                    <w:rtl/>
                                                  </w:rPr>
                                                  <w:t>انواع شرکت تعاونی از لحاظ نوع عضویت</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imes New Roman" w:eastAsia="Times New Roman" w:hAnsi="Times New Roman" w:cs="Times New Roman"/>
                                                    <w:sz w:val="20"/>
                                                    <w:szCs w:val="20"/>
                                                    <w:rtl/>
                                                  </w:rPr>
                                                  <w:t> </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b/>
                                                    <w:bCs/>
                                                    <w:sz w:val="20"/>
                                                    <w:szCs w:val="20"/>
                                                    <w:rtl/>
                                                  </w:rPr>
                                                  <w:t>1- شرکت تعاونی عام</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شرکتی است که عضویت در آن برای همه آزاد می باشد (تعداد اعضا در این تعاونیها حداقل 500 نفر و بر اساس نوع تعاونی که وزارت تعاون تعیین کرده، مشخص می شود).</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imes New Roman" w:eastAsia="Times New Roman" w:hAnsi="Times New Roman" w:cs="Times New Roman"/>
                                                    <w:sz w:val="20"/>
                                                    <w:szCs w:val="20"/>
                                                    <w:rtl/>
                                                  </w:rPr>
                                                  <w:t> </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b/>
                                                    <w:bCs/>
                                                    <w:sz w:val="20"/>
                                                    <w:szCs w:val="20"/>
                                                    <w:rtl/>
                                                  </w:rPr>
                                                  <w:t>2- شرکت تعاونی خاص</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lastRenderedPageBreak/>
                                                  <w:t>شرکتی است که عضویت در آن برای گروهی خاص مانند کارگران، دانشجویان، کشاورزان، زنان، پزشکان، وکلای دادگستری، اعضای هر صنف و مشاغل خاص و نظایر اینها با رعایت شرایط آزاد تعیین می شود.</w:t>
                                                </w:r>
                                              </w:p>
                                              <w:p w:rsidR="003E6D99" w:rsidRPr="003E6D99" w:rsidRDefault="003E6D99" w:rsidP="003E6D99">
                                                <w:pPr>
                                                  <w:bidi/>
                                                  <w:spacing w:after="0" w:line="240" w:lineRule="auto"/>
                                                  <w:rPr>
                                                    <w:rFonts w:ascii="Times New Roman" w:eastAsia="Times New Roman" w:hAnsi="Times New Roman" w:cs="Times New Roman"/>
                                                    <w:sz w:val="20"/>
                                                    <w:szCs w:val="20"/>
                                                  </w:rPr>
                                                </w:pPr>
                                                <w:r w:rsidRPr="003E6D99">
                                                  <w:rPr>
                                                    <w:rFonts w:ascii="Times New Roman" w:eastAsia="Times New Roman" w:hAnsi="Times New Roman" w:cs="Times New Roman"/>
                                                    <w:sz w:val="20"/>
                                                    <w:szCs w:val="20"/>
                                                    <w:rtl/>
                                                  </w:rPr>
                                                  <w:t> </w:t>
                                                </w:r>
                                              </w:p>
                                            </w:tc>
                                          </w:tr>
                                          <w:tr w:rsidR="003E6D99" w:rsidRPr="003E6D99">
                                            <w:trPr>
                                              <w:tblCellSpacing w:w="15" w:type="dxa"/>
                                            </w:trPr>
                                            <w:tc>
                                              <w:tcPr>
                                                <w:tcW w:w="0" w:type="auto"/>
                                                <w:noWrap/>
                                                <w:vAlign w:val="center"/>
                                                <w:hideMark/>
                                              </w:tcPr>
                                              <w:p w:rsidR="003E6D99" w:rsidRPr="003E6D99" w:rsidRDefault="003E6D99" w:rsidP="003E6D99">
                                                <w:pPr>
                                                  <w:spacing w:after="0" w:line="240" w:lineRule="auto"/>
                                                  <w:rPr>
                                                    <w:rFonts w:ascii="Times New Roman" w:eastAsia="Times New Roman" w:hAnsi="Times New Roman" w:cs="Times New Roman"/>
                                                    <w:sz w:val="20"/>
                                                    <w:szCs w:val="20"/>
                                                  </w:rPr>
                                                </w:pPr>
                                              </w:p>
                                            </w:tc>
                                            <w:tc>
                                              <w:tcPr>
                                                <w:tcW w:w="5000" w:type="pct"/>
                                                <w:vAlign w:val="center"/>
                                                <w:hideMark/>
                                              </w:tcPr>
                                              <w:p w:rsidR="003E6D99" w:rsidRPr="003E6D99" w:rsidRDefault="003E6D99" w:rsidP="003E6D99">
                                                <w:pPr>
                                                  <w:spacing w:after="0" w:line="240" w:lineRule="auto"/>
                                                  <w:rPr>
                                                    <w:rFonts w:ascii="Times New Roman" w:eastAsia="Times New Roman" w:hAnsi="Times New Roman" w:cs="Times New Roman"/>
                                                    <w:sz w:val="20"/>
                                                    <w:szCs w:val="20"/>
                                                  </w:rPr>
                                                </w:pPr>
                                              </w:p>
                                            </w:tc>
                                          </w:tr>
                                        </w:tbl>
                                        <w:p w:rsidR="003E6D99" w:rsidRPr="003E6D99" w:rsidRDefault="003E6D99" w:rsidP="003E6D99">
                                          <w:pPr>
                                            <w:spacing w:after="0" w:line="240" w:lineRule="auto"/>
                                            <w:jc w:val="both"/>
                                            <w:rPr>
                                              <w:rFonts w:ascii="Times New Roman" w:eastAsia="Times New Roman" w:hAnsi="Times New Roman" w:cs="B Yekan"/>
                                              <w:color w:val="004A80"/>
                                              <w:sz w:val="20"/>
                                              <w:szCs w:val="20"/>
                                            </w:rPr>
                                          </w:pPr>
                                        </w:p>
                                      </w:tc>
                                    </w:tr>
                                    <w:tr w:rsidR="003E6D99" w:rsidRPr="003E6D99" w:rsidTr="003E6D99">
                                      <w:tc>
                                        <w:tcPr>
                                          <w:tcW w:w="0" w:type="auto"/>
                                          <w:shd w:val="clear" w:color="auto" w:fill="FCFDFD"/>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253"/>
                                          </w:tblGrid>
                                          <w:tr w:rsidR="003E6D99" w:rsidRPr="003E6D99">
                                            <w:trPr>
                                              <w:tblCellSpacing w:w="15" w:type="dxa"/>
                                            </w:trPr>
                                            <w:tc>
                                              <w:tcPr>
                                                <w:tcW w:w="0" w:type="auto"/>
                                                <w:gridSpan w:val="2"/>
                                                <w:vAlign w:val="center"/>
                                                <w:hideMark/>
                                              </w:tcPr>
                                              <w:p w:rsidR="003E6D99" w:rsidRPr="003E6D99" w:rsidRDefault="003E6D99" w:rsidP="003E6D99">
                                                <w:pPr>
                                                  <w:bidi/>
                                                  <w:spacing w:after="0" w:line="240" w:lineRule="auto"/>
                                                  <w:rPr>
                                                    <w:rFonts w:ascii="Times New Roman" w:eastAsia="Times New Roman" w:hAnsi="Times New Roman" w:cs="Times New Roman"/>
                                                    <w:sz w:val="20"/>
                                                    <w:szCs w:val="20"/>
                                                  </w:rPr>
                                                </w:pPr>
                                                <w:r w:rsidRPr="003E6D99">
                                                  <w:rPr>
                                                    <w:rFonts w:ascii="Tahoma" w:eastAsia="Times New Roman" w:hAnsi="Tahoma" w:cs="Tahoma"/>
                                                    <w:b/>
                                                    <w:bCs/>
                                                    <w:sz w:val="20"/>
                                                    <w:szCs w:val="20"/>
                                                    <w:rtl/>
                                                  </w:rPr>
                                                  <w:lastRenderedPageBreak/>
                                                  <w:t>انواع و اقسام شرکتهای تعاونی در ایران بر حسب گرایش</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imes New Roman" w:eastAsia="Times New Roman" w:hAnsi="Times New Roman" w:cs="Times New Roman"/>
                                                    <w:sz w:val="20"/>
                                                    <w:szCs w:val="20"/>
                                                    <w:rtl/>
                                                  </w:rPr>
                                                  <w:t> </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1- کشاورزی</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2-  صنعتی</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3- معدنی</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4- خدماتی</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5- مسکن</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6- فرش دست باف</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7- تأمین کننده نیاز تولید کنندگان</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8- تأمین کننده نیاز مصرف کننده</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9- اعتبار</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10- حمل و نقل</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11- چند منظوره</w:t>
                                                </w:r>
                                              </w:p>
                                              <w:p w:rsidR="003E6D99" w:rsidRPr="003E6D99" w:rsidRDefault="003E6D99" w:rsidP="003E6D99">
                                                <w:pPr>
                                                  <w:bidi/>
                                                  <w:spacing w:after="0" w:line="240" w:lineRule="auto"/>
                                                  <w:rPr>
                                                    <w:rFonts w:ascii="Times New Roman" w:eastAsia="Times New Roman" w:hAnsi="Times New Roman" w:cs="Times New Roman"/>
                                                    <w:sz w:val="20"/>
                                                    <w:szCs w:val="20"/>
                                                  </w:rPr>
                                                </w:pPr>
                                                <w:r w:rsidRPr="003E6D99">
                                                  <w:rPr>
                                                    <w:rFonts w:ascii="Times New Roman" w:eastAsia="Times New Roman" w:hAnsi="Times New Roman" w:cs="Times New Roman"/>
                                                    <w:sz w:val="20"/>
                                                    <w:szCs w:val="20"/>
                                                    <w:rtl/>
                                                  </w:rPr>
                                                  <w:t> </w:t>
                                                </w:r>
                                              </w:p>
                                            </w:tc>
                                          </w:tr>
                                          <w:tr w:rsidR="003E6D99" w:rsidRPr="003E6D99">
                                            <w:trPr>
                                              <w:tblCellSpacing w:w="15" w:type="dxa"/>
                                            </w:trPr>
                                            <w:tc>
                                              <w:tcPr>
                                                <w:tcW w:w="0" w:type="auto"/>
                                                <w:noWrap/>
                                                <w:vAlign w:val="center"/>
                                                <w:hideMark/>
                                              </w:tcPr>
                                              <w:p w:rsidR="003E6D99" w:rsidRPr="003E6D99" w:rsidRDefault="003E6D99" w:rsidP="003E6D99">
                                                <w:pPr>
                                                  <w:spacing w:after="0" w:line="240" w:lineRule="auto"/>
                                                  <w:rPr>
                                                    <w:rFonts w:ascii="Times New Roman" w:eastAsia="Times New Roman" w:hAnsi="Times New Roman" w:cs="Times New Roman"/>
                                                    <w:sz w:val="20"/>
                                                    <w:szCs w:val="20"/>
                                                  </w:rPr>
                                                </w:pPr>
                                              </w:p>
                                            </w:tc>
                                            <w:tc>
                                              <w:tcPr>
                                                <w:tcW w:w="5000" w:type="pct"/>
                                                <w:vAlign w:val="center"/>
                                                <w:hideMark/>
                                              </w:tcPr>
                                              <w:p w:rsidR="003E6D99" w:rsidRPr="003E6D99" w:rsidRDefault="003E6D99" w:rsidP="003E6D99">
                                                <w:pPr>
                                                  <w:spacing w:after="0" w:line="240" w:lineRule="auto"/>
                                                  <w:rPr>
                                                    <w:rFonts w:ascii="Times New Roman" w:eastAsia="Times New Roman" w:hAnsi="Times New Roman" w:cs="Times New Roman"/>
                                                    <w:sz w:val="20"/>
                                                    <w:szCs w:val="20"/>
                                                  </w:rPr>
                                                </w:pPr>
                                              </w:p>
                                            </w:tc>
                                          </w:tr>
                                        </w:tbl>
                                        <w:p w:rsidR="003E6D99" w:rsidRPr="003E6D99" w:rsidRDefault="003E6D99" w:rsidP="003E6D99">
                                          <w:pPr>
                                            <w:spacing w:after="0" w:line="240" w:lineRule="auto"/>
                                            <w:jc w:val="both"/>
                                            <w:rPr>
                                              <w:rFonts w:ascii="Times New Roman" w:eastAsia="Times New Roman" w:hAnsi="Times New Roman" w:cs="B Yekan"/>
                                              <w:color w:val="004A80"/>
                                              <w:sz w:val="20"/>
                                              <w:szCs w:val="20"/>
                                            </w:rPr>
                                          </w:pPr>
                                        </w:p>
                                      </w:tc>
                                    </w:tr>
                                    <w:tr w:rsidR="003E6D99" w:rsidRPr="003E6D99" w:rsidTr="003E6D99">
                                      <w:tc>
                                        <w:tcPr>
                                          <w:tcW w:w="0" w:type="auto"/>
                                          <w:shd w:val="clear" w:color="auto" w:fill="FCFDFD"/>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4"/>
                                          </w:tblGrid>
                                          <w:tr w:rsidR="003E6D99" w:rsidRPr="003E6D99">
                                            <w:trPr>
                                              <w:tblCellSpacing w:w="15" w:type="dxa"/>
                                            </w:trPr>
                                            <w:tc>
                                              <w:tcPr>
                                                <w:tcW w:w="0" w:type="auto"/>
                                                <w:vAlign w:val="center"/>
                                                <w:hideMark/>
                                              </w:tcPr>
                                              <w:p w:rsidR="003E6D99" w:rsidRPr="003E6D99" w:rsidRDefault="003E6D99" w:rsidP="003E6D99">
                                                <w:pPr>
                                                  <w:bidi/>
                                                  <w:spacing w:after="0" w:line="240" w:lineRule="auto"/>
                                                  <w:rPr>
                                                    <w:rFonts w:ascii="Times New Roman" w:eastAsia="Times New Roman" w:hAnsi="Times New Roman" w:cs="Times New Roman"/>
                                                    <w:sz w:val="20"/>
                                                    <w:szCs w:val="20"/>
                                                  </w:rPr>
                                                </w:pPr>
                                                <w:r w:rsidRPr="003E6D99">
                                                  <w:rPr>
                                                    <w:rFonts w:ascii="Tahoma" w:eastAsia="Times New Roman" w:hAnsi="Tahoma" w:cs="Tahoma"/>
                                                    <w:b/>
                                                    <w:bCs/>
                                                    <w:sz w:val="20"/>
                                                    <w:szCs w:val="20"/>
                                                    <w:rtl/>
                                                  </w:rPr>
                                                  <w:t>شرکت تعاونی فرا استانی</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ahoma" w:eastAsia="Times New Roman" w:hAnsi="Tahoma" w:cs="Tahoma"/>
                                                    <w:sz w:val="20"/>
                                                    <w:szCs w:val="20"/>
                                                    <w:rtl/>
                                                  </w:rPr>
                                                  <w:t>در صورتی که حوزه عملیات هر تعاونی از لحاظ پذیرش اعضاء یا ارائه خدمات، مسکن، مواد مصرفی یا اعتبار و غیره به اعضاء فراتر از حد یک استان باشد، شرکت تعاونی فرااستانی نامیده می شود. تعاونیهای تولیدی به جهت آنکه حوزه عمل همه آنان داخل و خارج کشور است و محصولات خود را به متقاضیان ( اعم از عضو و غیر عضو) می فروشند از این جهت فرا استانی هستند لیکن عملا تحت نظارت واحدی از وزارت تعاون قرار دارند که مرکز عملیات آنها در حوزه آن واحد قرار می گیرد.</w:t>
                                                </w:r>
                                              </w:p>
                                              <w:p w:rsidR="003E6D99" w:rsidRPr="003E6D99" w:rsidRDefault="003E6D99" w:rsidP="003E6D99">
                                                <w:pPr>
                                                  <w:bidi/>
                                                  <w:spacing w:after="0" w:line="240" w:lineRule="auto"/>
                                                  <w:rPr>
                                                    <w:rFonts w:ascii="Times New Roman" w:eastAsia="Times New Roman" w:hAnsi="Times New Roman" w:cs="Times New Roman"/>
                                                    <w:sz w:val="20"/>
                                                    <w:szCs w:val="20"/>
                                                    <w:rtl/>
                                                  </w:rPr>
                                                </w:pPr>
                                                <w:r w:rsidRPr="003E6D99">
                                                  <w:rPr>
                                                    <w:rFonts w:ascii="Times New Roman" w:eastAsia="Times New Roman" w:hAnsi="Times New Roman" w:cs="Times New Roman"/>
                                                    <w:sz w:val="20"/>
                                                    <w:szCs w:val="20"/>
                                                    <w:rtl/>
                                                  </w:rPr>
                                                  <w:t> </w:t>
                                                </w:r>
                                              </w:p>
                                              <w:p w:rsidR="003E6D99" w:rsidRPr="003E6D99" w:rsidRDefault="003E6D99" w:rsidP="003E6D99">
                                                <w:pPr>
                                                  <w:bidi/>
                                                  <w:spacing w:after="0" w:line="240" w:lineRule="auto"/>
                                                  <w:rPr>
                                                    <w:rFonts w:ascii="Times New Roman" w:eastAsia="Times New Roman" w:hAnsi="Times New Roman" w:cs="Times New Roman"/>
                                                    <w:sz w:val="20"/>
                                                    <w:szCs w:val="20"/>
                                                  </w:rPr>
                                                </w:pPr>
                                                <w:r w:rsidRPr="003E6D99">
                                                  <w:rPr>
                                                    <w:rFonts w:ascii="Tahoma" w:eastAsia="Times New Roman" w:hAnsi="Tahoma" w:cs="Tahoma"/>
                                                    <w:sz w:val="20"/>
                                                    <w:szCs w:val="20"/>
                                                    <w:rtl/>
                                                  </w:rPr>
                                                  <w:t>لازم به ذکر است که تشکیل تعاونی های فرااستانی توسط دفتر تشکیل و توسعه تعاونیهای وزارت تعاون انجام خواهد گرفت. در غیر این صورت نماینده هیأت موسس آن تعاونی مدارک مربوط را به اداره کل تعاون استان محل اجرای طرح ارائه خواهد نمود.</w:t>
                                                </w:r>
                                              </w:p>
                                            </w:tc>
                                          </w:tr>
                                        </w:tbl>
                                        <w:p w:rsidR="003E6D99" w:rsidRPr="003E6D99" w:rsidRDefault="003E6D99" w:rsidP="003E6D99">
                                          <w:pPr>
                                            <w:spacing w:after="0" w:line="240" w:lineRule="auto"/>
                                            <w:jc w:val="both"/>
                                            <w:rPr>
                                              <w:rFonts w:ascii="Times New Roman" w:eastAsia="Times New Roman" w:hAnsi="Times New Roman" w:cs="B Yekan"/>
                                              <w:color w:val="004A80"/>
                                              <w:sz w:val="20"/>
                                              <w:szCs w:val="20"/>
                                            </w:rPr>
                                          </w:pPr>
                                        </w:p>
                                      </w:tc>
                                    </w:tr>
                                  </w:tbl>
                                  <w:p w:rsidR="003E6D99" w:rsidRPr="00975C9C" w:rsidRDefault="003E6D99" w:rsidP="003E6D99">
                                    <w:pPr>
                                      <w:bidi/>
                                      <w:spacing w:after="0" w:line="240" w:lineRule="auto"/>
                                      <w:rPr>
                                        <w:rFonts w:ascii="Times New Roman" w:eastAsia="Times New Roman" w:hAnsi="Times New Roman" w:cs="Times New Roman"/>
                                        <w:sz w:val="20"/>
                                        <w:szCs w:val="20"/>
                                      </w:rPr>
                                    </w:pPr>
                                  </w:p>
                                </w:tc>
                              </w:tr>
                            </w:tbl>
                            <w:p w:rsidR="00975C9C" w:rsidRPr="00975C9C" w:rsidRDefault="00975C9C" w:rsidP="00975C9C">
                              <w:pPr>
                                <w:bidi/>
                                <w:spacing w:after="0" w:line="240" w:lineRule="auto"/>
                                <w:rPr>
                                  <w:rFonts w:ascii="Times New Roman" w:eastAsia="Times New Roman" w:hAnsi="Times New Roman" w:cs="Times New Roman"/>
                                  <w:sz w:val="20"/>
                                  <w:szCs w:val="20"/>
                                </w:rPr>
                              </w:pPr>
                            </w:p>
                          </w:tc>
                        </w:tr>
                      </w:tbl>
                      <w:p w:rsidR="00975C9C" w:rsidRPr="00975C9C" w:rsidRDefault="00975C9C" w:rsidP="00975C9C">
                        <w:pPr>
                          <w:bidi/>
                          <w:spacing w:after="0" w:line="240" w:lineRule="auto"/>
                          <w:rPr>
                            <w:rFonts w:ascii="Times New Roman" w:eastAsia="Times New Roman" w:hAnsi="Times New Roman" w:cs="Times New Roman"/>
                            <w:sz w:val="20"/>
                            <w:szCs w:val="20"/>
                          </w:rPr>
                        </w:pPr>
                      </w:p>
                    </w:tc>
                  </w:tr>
                </w:tbl>
                <w:p w:rsidR="00975C9C" w:rsidRPr="00975C9C" w:rsidRDefault="00975C9C" w:rsidP="00975C9C">
                  <w:pPr>
                    <w:bidi/>
                    <w:spacing w:after="0" w:line="240" w:lineRule="auto"/>
                    <w:rPr>
                      <w:rFonts w:ascii="Times New Roman" w:eastAsia="Times New Roman" w:hAnsi="Times New Roman" w:cs="B Yekan"/>
                      <w:color w:val="004A80"/>
                      <w:sz w:val="20"/>
                      <w:szCs w:val="20"/>
                    </w:rPr>
                  </w:pPr>
                </w:p>
              </w:tc>
            </w:tr>
          </w:tbl>
          <w:p w:rsidR="00975C9C" w:rsidRPr="00975C9C" w:rsidRDefault="00975C9C" w:rsidP="00975C9C">
            <w:pPr>
              <w:bidi/>
              <w:spacing w:after="60" w:line="240" w:lineRule="auto"/>
              <w:rPr>
                <w:rFonts w:ascii="Tahoma" w:eastAsia="Times New Roman" w:hAnsi="Tahoma" w:cs="Tahoma"/>
                <w:color w:val="000000"/>
                <w:sz w:val="20"/>
                <w:szCs w:val="20"/>
              </w:rPr>
            </w:pPr>
          </w:p>
        </w:tc>
      </w:tr>
    </w:tbl>
    <w:p w:rsidR="006B25CB" w:rsidRPr="003E6D99" w:rsidRDefault="006B25CB" w:rsidP="00975C9C">
      <w:pPr>
        <w:bidi/>
        <w:rPr>
          <w:sz w:val="20"/>
          <w:szCs w:val="20"/>
        </w:rPr>
      </w:pPr>
    </w:p>
    <w:sectPr w:rsidR="006B25CB" w:rsidRPr="003E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51"/>
    <w:rsid w:val="003E6D99"/>
    <w:rsid w:val="006B25CB"/>
    <w:rsid w:val="00762A51"/>
    <w:rsid w:val="00975C9C"/>
    <w:rsid w:val="00D47F9C"/>
    <w:rsid w:val="00F90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762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A51"/>
    <w:rPr>
      <w:b/>
      <w:bCs/>
    </w:rPr>
  </w:style>
  <w:style w:type="paragraph" w:customStyle="1" w:styleId="a0">
    <w:name w:val="a0"/>
    <w:basedOn w:val="Normal"/>
    <w:rsid w:val="00762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2A51"/>
  </w:style>
  <w:style w:type="character" w:styleId="FootnoteReference">
    <w:name w:val="footnote reference"/>
    <w:basedOn w:val="DefaultParagraphFont"/>
    <w:uiPriority w:val="99"/>
    <w:semiHidden/>
    <w:unhideWhenUsed/>
    <w:rsid w:val="00762A51"/>
  </w:style>
  <w:style w:type="character" w:styleId="Hyperlink">
    <w:name w:val="Hyperlink"/>
    <w:basedOn w:val="DefaultParagraphFont"/>
    <w:uiPriority w:val="99"/>
    <w:semiHidden/>
    <w:unhideWhenUsed/>
    <w:rsid w:val="00D47F9C"/>
    <w:rPr>
      <w:color w:val="0000FF"/>
      <w:u w:val="single"/>
    </w:rPr>
  </w:style>
  <w:style w:type="character" w:customStyle="1" w:styleId="moduletitle">
    <w:name w:val="moduletitle"/>
    <w:basedOn w:val="DefaultParagraphFont"/>
    <w:rsid w:val="00975C9C"/>
  </w:style>
  <w:style w:type="paragraph" w:styleId="NormalWeb">
    <w:name w:val="Normal (Web)"/>
    <w:basedOn w:val="Normal"/>
    <w:uiPriority w:val="99"/>
    <w:unhideWhenUsed/>
    <w:rsid w:val="00975C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762A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A51"/>
    <w:rPr>
      <w:b/>
      <w:bCs/>
    </w:rPr>
  </w:style>
  <w:style w:type="paragraph" w:customStyle="1" w:styleId="a0">
    <w:name w:val="a0"/>
    <w:basedOn w:val="Normal"/>
    <w:rsid w:val="00762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2A51"/>
  </w:style>
  <w:style w:type="character" w:styleId="FootnoteReference">
    <w:name w:val="footnote reference"/>
    <w:basedOn w:val="DefaultParagraphFont"/>
    <w:uiPriority w:val="99"/>
    <w:semiHidden/>
    <w:unhideWhenUsed/>
    <w:rsid w:val="00762A51"/>
  </w:style>
  <w:style w:type="character" w:styleId="Hyperlink">
    <w:name w:val="Hyperlink"/>
    <w:basedOn w:val="DefaultParagraphFont"/>
    <w:uiPriority w:val="99"/>
    <w:semiHidden/>
    <w:unhideWhenUsed/>
    <w:rsid w:val="00D47F9C"/>
    <w:rPr>
      <w:color w:val="0000FF"/>
      <w:u w:val="single"/>
    </w:rPr>
  </w:style>
  <w:style w:type="character" w:customStyle="1" w:styleId="moduletitle">
    <w:name w:val="moduletitle"/>
    <w:basedOn w:val="DefaultParagraphFont"/>
    <w:rsid w:val="00975C9C"/>
  </w:style>
  <w:style w:type="paragraph" w:styleId="NormalWeb">
    <w:name w:val="Normal (Web)"/>
    <w:basedOn w:val="Normal"/>
    <w:uiPriority w:val="99"/>
    <w:unhideWhenUsed/>
    <w:rsid w:val="00975C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2778">
      <w:bodyDiv w:val="1"/>
      <w:marLeft w:val="0"/>
      <w:marRight w:val="0"/>
      <w:marTop w:val="0"/>
      <w:marBottom w:val="0"/>
      <w:divBdr>
        <w:top w:val="none" w:sz="0" w:space="0" w:color="auto"/>
        <w:left w:val="none" w:sz="0" w:space="0" w:color="auto"/>
        <w:bottom w:val="none" w:sz="0" w:space="0" w:color="auto"/>
        <w:right w:val="none" w:sz="0" w:space="0" w:color="auto"/>
      </w:divBdr>
      <w:divsChild>
        <w:div w:id="778642986">
          <w:marLeft w:val="0"/>
          <w:marRight w:val="0"/>
          <w:marTop w:val="0"/>
          <w:marBottom w:val="0"/>
          <w:divBdr>
            <w:top w:val="none" w:sz="0" w:space="0" w:color="auto"/>
            <w:left w:val="none" w:sz="0" w:space="0" w:color="auto"/>
            <w:bottom w:val="none" w:sz="0" w:space="0" w:color="auto"/>
            <w:right w:val="none" w:sz="0" w:space="0" w:color="auto"/>
          </w:divBdr>
          <w:divsChild>
            <w:div w:id="519050760">
              <w:marLeft w:val="0"/>
              <w:marRight w:val="0"/>
              <w:marTop w:val="0"/>
              <w:marBottom w:val="0"/>
              <w:divBdr>
                <w:top w:val="none" w:sz="0" w:space="0" w:color="auto"/>
                <w:left w:val="none" w:sz="0" w:space="0" w:color="auto"/>
                <w:bottom w:val="none" w:sz="0" w:space="0" w:color="auto"/>
                <w:right w:val="none" w:sz="0" w:space="0" w:color="auto"/>
              </w:divBdr>
            </w:div>
          </w:divsChild>
        </w:div>
        <w:div w:id="824857256">
          <w:marLeft w:val="0"/>
          <w:marRight w:val="0"/>
          <w:marTop w:val="0"/>
          <w:marBottom w:val="0"/>
          <w:divBdr>
            <w:top w:val="none" w:sz="0" w:space="0" w:color="auto"/>
            <w:left w:val="none" w:sz="0" w:space="0" w:color="auto"/>
            <w:bottom w:val="none" w:sz="0" w:space="0" w:color="auto"/>
            <w:right w:val="none" w:sz="0" w:space="0" w:color="auto"/>
          </w:divBdr>
        </w:div>
        <w:div w:id="593637490">
          <w:marLeft w:val="0"/>
          <w:marRight w:val="0"/>
          <w:marTop w:val="0"/>
          <w:marBottom w:val="0"/>
          <w:divBdr>
            <w:top w:val="none" w:sz="0" w:space="0" w:color="auto"/>
            <w:left w:val="none" w:sz="0" w:space="0" w:color="auto"/>
            <w:bottom w:val="none" w:sz="0" w:space="0" w:color="auto"/>
            <w:right w:val="none" w:sz="0" w:space="0" w:color="auto"/>
          </w:divBdr>
          <w:divsChild>
            <w:div w:id="547038268">
              <w:marLeft w:val="0"/>
              <w:marRight w:val="0"/>
              <w:marTop w:val="0"/>
              <w:marBottom w:val="0"/>
              <w:divBdr>
                <w:top w:val="none" w:sz="0" w:space="0" w:color="auto"/>
                <w:left w:val="none" w:sz="0" w:space="0" w:color="auto"/>
                <w:bottom w:val="none" w:sz="0" w:space="0" w:color="auto"/>
                <w:right w:val="none" w:sz="0" w:space="0" w:color="auto"/>
              </w:divBdr>
            </w:div>
          </w:divsChild>
        </w:div>
        <w:div w:id="444428563">
          <w:marLeft w:val="0"/>
          <w:marRight w:val="0"/>
          <w:marTop w:val="0"/>
          <w:marBottom w:val="0"/>
          <w:divBdr>
            <w:top w:val="none" w:sz="0" w:space="0" w:color="auto"/>
            <w:left w:val="none" w:sz="0" w:space="0" w:color="auto"/>
            <w:bottom w:val="none" w:sz="0" w:space="0" w:color="auto"/>
            <w:right w:val="none" w:sz="0" w:space="0" w:color="auto"/>
          </w:divBdr>
        </w:div>
        <w:div w:id="375357386">
          <w:marLeft w:val="0"/>
          <w:marRight w:val="0"/>
          <w:marTop w:val="0"/>
          <w:marBottom w:val="0"/>
          <w:divBdr>
            <w:top w:val="none" w:sz="0" w:space="0" w:color="auto"/>
            <w:left w:val="none" w:sz="0" w:space="0" w:color="auto"/>
            <w:bottom w:val="none" w:sz="0" w:space="0" w:color="auto"/>
            <w:right w:val="none" w:sz="0" w:space="0" w:color="auto"/>
          </w:divBdr>
        </w:div>
        <w:div w:id="592394455">
          <w:marLeft w:val="0"/>
          <w:marRight w:val="0"/>
          <w:marTop w:val="0"/>
          <w:marBottom w:val="0"/>
          <w:divBdr>
            <w:top w:val="none" w:sz="0" w:space="0" w:color="auto"/>
            <w:left w:val="none" w:sz="0" w:space="0" w:color="auto"/>
            <w:bottom w:val="none" w:sz="0" w:space="0" w:color="auto"/>
            <w:right w:val="none" w:sz="0" w:space="0" w:color="auto"/>
          </w:divBdr>
        </w:div>
        <w:div w:id="1348486696">
          <w:marLeft w:val="0"/>
          <w:marRight w:val="0"/>
          <w:marTop w:val="0"/>
          <w:marBottom w:val="0"/>
          <w:divBdr>
            <w:top w:val="none" w:sz="0" w:space="0" w:color="auto"/>
            <w:left w:val="none" w:sz="0" w:space="0" w:color="auto"/>
            <w:bottom w:val="none" w:sz="0" w:space="0" w:color="auto"/>
            <w:right w:val="none" w:sz="0" w:space="0" w:color="auto"/>
          </w:divBdr>
          <w:divsChild>
            <w:div w:id="1446774349">
              <w:marLeft w:val="0"/>
              <w:marRight w:val="0"/>
              <w:marTop w:val="0"/>
              <w:marBottom w:val="0"/>
              <w:divBdr>
                <w:top w:val="none" w:sz="0" w:space="0" w:color="auto"/>
                <w:left w:val="none" w:sz="0" w:space="0" w:color="auto"/>
                <w:bottom w:val="none" w:sz="0" w:space="0" w:color="auto"/>
                <w:right w:val="none" w:sz="0" w:space="0" w:color="auto"/>
              </w:divBdr>
            </w:div>
          </w:divsChild>
        </w:div>
        <w:div w:id="1990091225">
          <w:marLeft w:val="0"/>
          <w:marRight w:val="0"/>
          <w:marTop w:val="0"/>
          <w:marBottom w:val="0"/>
          <w:divBdr>
            <w:top w:val="none" w:sz="0" w:space="0" w:color="auto"/>
            <w:left w:val="none" w:sz="0" w:space="0" w:color="auto"/>
            <w:bottom w:val="none" w:sz="0" w:space="0" w:color="auto"/>
            <w:right w:val="none" w:sz="0" w:space="0" w:color="auto"/>
          </w:divBdr>
        </w:div>
        <w:div w:id="836074132">
          <w:marLeft w:val="0"/>
          <w:marRight w:val="0"/>
          <w:marTop w:val="0"/>
          <w:marBottom w:val="0"/>
          <w:divBdr>
            <w:top w:val="none" w:sz="0" w:space="0" w:color="auto"/>
            <w:left w:val="none" w:sz="0" w:space="0" w:color="auto"/>
            <w:bottom w:val="none" w:sz="0" w:space="0" w:color="auto"/>
            <w:right w:val="none" w:sz="0" w:space="0" w:color="auto"/>
          </w:divBdr>
          <w:divsChild>
            <w:div w:id="1518496073">
              <w:marLeft w:val="0"/>
              <w:marRight w:val="0"/>
              <w:marTop w:val="0"/>
              <w:marBottom w:val="0"/>
              <w:divBdr>
                <w:top w:val="none" w:sz="0" w:space="0" w:color="auto"/>
                <w:left w:val="none" w:sz="0" w:space="0" w:color="auto"/>
                <w:bottom w:val="none" w:sz="0" w:space="0" w:color="auto"/>
                <w:right w:val="none" w:sz="0" w:space="0" w:color="auto"/>
              </w:divBdr>
            </w:div>
          </w:divsChild>
        </w:div>
        <w:div w:id="839270177">
          <w:marLeft w:val="0"/>
          <w:marRight w:val="0"/>
          <w:marTop w:val="0"/>
          <w:marBottom w:val="0"/>
          <w:divBdr>
            <w:top w:val="none" w:sz="0" w:space="0" w:color="auto"/>
            <w:left w:val="none" w:sz="0" w:space="0" w:color="auto"/>
            <w:bottom w:val="none" w:sz="0" w:space="0" w:color="auto"/>
            <w:right w:val="none" w:sz="0" w:space="0" w:color="auto"/>
          </w:divBdr>
        </w:div>
        <w:div w:id="544146850">
          <w:marLeft w:val="0"/>
          <w:marRight w:val="0"/>
          <w:marTop w:val="0"/>
          <w:marBottom w:val="0"/>
          <w:divBdr>
            <w:top w:val="none" w:sz="0" w:space="0" w:color="auto"/>
            <w:left w:val="none" w:sz="0" w:space="0" w:color="auto"/>
            <w:bottom w:val="none" w:sz="0" w:space="0" w:color="auto"/>
            <w:right w:val="none" w:sz="0" w:space="0" w:color="auto"/>
          </w:divBdr>
          <w:divsChild>
            <w:div w:id="1609198881">
              <w:marLeft w:val="0"/>
              <w:marRight w:val="0"/>
              <w:marTop w:val="0"/>
              <w:marBottom w:val="0"/>
              <w:divBdr>
                <w:top w:val="none" w:sz="0" w:space="0" w:color="auto"/>
                <w:left w:val="none" w:sz="0" w:space="0" w:color="auto"/>
                <w:bottom w:val="none" w:sz="0" w:space="0" w:color="auto"/>
                <w:right w:val="none" w:sz="0" w:space="0" w:color="auto"/>
              </w:divBdr>
            </w:div>
          </w:divsChild>
        </w:div>
        <w:div w:id="938102194">
          <w:marLeft w:val="0"/>
          <w:marRight w:val="0"/>
          <w:marTop w:val="0"/>
          <w:marBottom w:val="0"/>
          <w:divBdr>
            <w:top w:val="none" w:sz="0" w:space="0" w:color="auto"/>
            <w:left w:val="none" w:sz="0" w:space="0" w:color="auto"/>
            <w:bottom w:val="none" w:sz="0" w:space="0" w:color="auto"/>
            <w:right w:val="none" w:sz="0" w:space="0" w:color="auto"/>
          </w:divBdr>
          <w:divsChild>
            <w:div w:id="434180902">
              <w:marLeft w:val="0"/>
              <w:marRight w:val="0"/>
              <w:marTop w:val="0"/>
              <w:marBottom w:val="0"/>
              <w:divBdr>
                <w:top w:val="none" w:sz="0" w:space="0" w:color="auto"/>
                <w:left w:val="none" w:sz="0" w:space="0" w:color="auto"/>
                <w:bottom w:val="none" w:sz="0" w:space="0" w:color="auto"/>
                <w:right w:val="none" w:sz="0" w:space="0" w:color="auto"/>
              </w:divBdr>
            </w:div>
          </w:divsChild>
        </w:div>
        <w:div w:id="966933697">
          <w:marLeft w:val="0"/>
          <w:marRight w:val="0"/>
          <w:marTop w:val="0"/>
          <w:marBottom w:val="0"/>
          <w:divBdr>
            <w:top w:val="none" w:sz="0" w:space="0" w:color="auto"/>
            <w:left w:val="none" w:sz="0" w:space="0" w:color="auto"/>
            <w:bottom w:val="none" w:sz="0" w:space="0" w:color="auto"/>
            <w:right w:val="none" w:sz="0" w:space="0" w:color="auto"/>
          </w:divBdr>
        </w:div>
        <w:div w:id="1484929172">
          <w:marLeft w:val="0"/>
          <w:marRight w:val="0"/>
          <w:marTop w:val="0"/>
          <w:marBottom w:val="0"/>
          <w:divBdr>
            <w:top w:val="none" w:sz="0" w:space="0" w:color="auto"/>
            <w:left w:val="none" w:sz="0" w:space="0" w:color="auto"/>
            <w:bottom w:val="none" w:sz="0" w:space="0" w:color="auto"/>
            <w:right w:val="none" w:sz="0" w:space="0" w:color="auto"/>
          </w:divBdr>
        </w:div>
        <w:div w:id="742410242">
          <w:marLeft w:val="0"/>
          <w:marRight w:val="0"/>
          <w:marTop w:val="0"/>
          <w:marBottom w:val="0"/>
          <w:divBdr>
            <w:top w:val="none" w:sz="0" w:space="0" w:color="auto"/>
            <w:left w:val="none" w:sz="0" w:space="0" w:color="auto"/>
            <w:bottom w:val="none" w:sz="0" w:space="0" w:color="auto"/>
            <w:right w:val="none" w:sz="0" w:space="0" w:color="auto"/>
          </w:divBdr>
        </w:div>
        <w:div w:id="244077302">
          <w:marLeft w:val="0"/>
          <w:marRight w:val="0"/>
          <w:marTop w:val="0"/>
          <w:marBottom w:val="0"/>
          <w:divBdr>
            <w:top w:val="none" w:sz="0" w:space="0" w:color="auto"/>
            <w:left w:val="none" w:sz="0" w:space="0" w:color="auto"/>
            <w:bottom w:val="none" w:sz="0" w:space="0" w:color="auto"/>
            <w:right w:val="none" w:sz="0" w:space="0" w:color="auto"/>
          </w:divBdr>
        </w:div>
        <w:div w:id="982005608">
          <w:marLeft w:val="0"/>
          <w:marRight w:val="0"/>
          <w:marTop w:val="0"/>
          <w:marBottom w:val="0"/>
          <w:divBdr>
            <w:top w:val="none" w:sz="0" w:space="0" w:color="auto"/>
            <w:left w:val="none" w:sz="0" w:space="0" w:color="auto"/>
            <w:bottom w:val="none" w:sz="0" w:space="0" w:color="auto"/>
            <w:right w:val="none" w:sz="0" w:space="0" w:color="auto"/>
          </w:divBdr>
        </w:div>
        <w:div w:id="449084281">
          <w:marLeft w:val="0"/>
          <w:marRight w:val="0"/>
          <w:marTop w:val="0"/>
          <w:marBottom w:val="0"/>
          <w:divBdr>
            <w:top w:val="none" w:sz="0" w:space="0" w:color="auto"/>
            <w:left w:val="none" w:sz="0" w:space="0" w:color="auto"/>
            <w:bottom w:val="none" w:sz="0" w:space="0" w:color="auto"/>
            <w:right w:val="none" w:sz="0" w:space="0" w:color="auto"/>
          </w:divBdr>
        </w:div>
        <w:div w:id="19627796">
          <w:marLeft w:val="0"/>
          <w:marRight w:val="0"/>
          <w:marTop w:val="0"/>
          <w:marBottom w:val="0"/>
          <w:divBdr>
            <w:top w:val="none" w:sz="0" w:space="0" w:color="auto"/>
            <w:left w:val="none" w:sz="0" w:space="0" w:color="auto"/>
            <w:bottom w:val="none" w:sz="0" w:space="0" w:color="auto"/>
            <w:right w:val="none" w:sz="0" w:space="0" w:color="auto"/>
          </w:divBdr>
        </w:div>
        <w:div w:id="1307591002">
          <w:marLeft w:val="0"/>
          <w:marRight w:val="0"/>
          <w:marTop w:val="0"/>
          <w:marBottom w:val="0"/>
          <w:divBdr>
            <w:top w:val="none" w:sz="0" w:space="0" w:color="auto"/>
            <w:left w:val="none" w:sz="0" w:space="0" w:color="auto"/>
            <w:bottom w:val="none" w:sz="0" w:space="0" w:color="auto"/>
            <w:right w:val="none" w:sz="0" w:space="0" w:color="auto"/>
          </w:divBdr>
        </w:div>
        <w:div w:id="716507721">
          <w:marLeft w:val="0"/>
          <w:marRight w:val="0"/>
          <w:marTop w:val="0"/>
          <w:marBottom w:val="0"/>
          <w:divBdr>
            <w:top w:val="none" w:sz="0" w:space="0" w:color="auto"/>
            <w:left w:val="none" w:sz="0" w:space="0" w:color="auto"/>
            <w:bottom w:val="none" w:sz="0" w:space="0" w:color="auto"/>
            <w:right w:val="none" w:sz="0" w:space="0" w:color="auto"/>
          </w:divBdr>
        </w:div>
        <w:div w:id="725490169">
          <w:marLeft w:val="0"/>
          <w:marRight w:val="0"/>
          <w:marTop w:val="0"/>
          <w:marBottom w:val="0"/>
          <w:divBdr>
            <w:top w:val="none" w:sz="0" w:space="0" w:color="auto"/>
            <w:left w:val="none" w:sz="0" w:space="0" w:color="auto"/>
            <w:bottom w:val="none" w:sz="0" w:space="0" w:color="auto"/>
            <w:right w:val="none" w:sz="0" w:space="0" w:color="auto"/>
          </w:divBdr>
        </w:div>
        <w:div w:id="623654508">
          <w:marLeft w:val="0"/>
          <w:marRight w:val="0"/>
          <w:marTop w:val="0"/>
          <w:marBottom w:val="0"/>
          <w:divBdr>
            <w:top w:val="none" w:sz="0" w:space="0" w:color="auto"/>
            <w:left w:val="none" w:sz="0" w:space="0" w:color="auto"/>
            <w:bottom w:val="none" w:sz="0" w:space="0" w:color="auto"/>
            <w:right w:val="none" w:sz="0" w:space="0" w:color="auto"/>
          </w:divBdr>
          <w:divsChild>
            <w:div w:id="1652977289">
              <w:marLeft w:val="0"/>
              <w:marRight w:val="0"/>
              <w:marTop w:val="0"/>
              <w:marBottom w:val="0"/>
              <w:divBdr>
                <w:top w:val="none" w:sz="0" w:space="0" w:color="auto"/>
                <w:left w:val="none" w:sz="0" w:space="0" w:color="auto"/>
                <w:bottom w:val="none" w:sz="0" w:space="0" w:color="auto"/>
                <w:right w:val="none" w:sz="0" w:space="0" w:color="auto"/>
              </w:divBdr>
            </w:div>
          </w:divsChild>
        </w:div>
        <w:div w:id="1701853644">
          <w:marLeft w:val="0"/>
          <w:marRight w:val="0"/>
          <w:marTop w:val="0"/>
          <w:marBottom w:val="0"/>
          <w:divBdr>
            <w:top w:val="none" w:sz="0" w:space="0" w:color="auto"/>
            <w:left w:val="none" w:sz="0" w:space="0" w:color="auto"/>
            <w:bottom w:val="none" w:sz="0" w:space="0" w:color="auto"/>
            <w:right w:val="none" w:sz="0" w:space="0" w:color="auto"/>
          </w:divBdr>
        </w:div>
        <w:div w:id="1284581617">
          <w:marLeft w:val="0"/>
          <w:marRight w:val="0"/>
          <w:marTop w:val="0"/>
          <w:marBottom w:val="0"/>
          <w:divBdr>
            <w:top w:val="none" w:sz="0" w:space="0" w:color="auto"/>
            <w:left w:val="none" w:sz="0" w:space="0" w:color="auto"/>
            <w:bottom w:val="none" w:sz="0" w:space="0" w:color="auto"/>
            <w:right w:val="none" w:sz="0" w:space="0" w:color="auto"/>
          </w:divBdr>
          <w:divsChild>
            <w:div w:id="17639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913">
      <w:bodyDiv w:val="1"/>
      <w:marLeft w:val="0"/>
      <w:marRight w:val="0"/>
      <w:marTop w:val="0"/>
      <w:marBottom w:val="0"/>
      <w:divBdr>
        <w:top w:val="none" w:sz="0" w:space="0" w:color="auto"/>
        <w:left w:val="none" w:sz="0" w:space="0" w:color="auto"/>
        <w:bottom w:val="none" w:sz="0" w:space="0" w:color="auto"/>
        <w:right w:val="none" w:sz="0" w:space="0" w:color="auto"/>
      </w:divBdr>
    </w:div>
    <w:div w:id="611547242">
      <w:bodyDiv w:val="1"/>
      <w:marLeft w:val="0"/>
      <w:marRight w:val="0"/>
      <w:marTop w:val="0"/>
      <w:marBottom w:val="0"/>
      <w:divBdr>
        <w:top w:val="none" w:sz="0" w:space="0" w:color="auto"/>
        <w:left w:val="none" w:sz="0" w:space="0" w:color="auto"/>
        <w:bottom w:val="none" w:sz="0" w:space="0" w:color="auto"/>
        <w:right w:val="none" w:sz="0" w:space="0" w:color="auto"/>
      </w:divBdr>
    </w:div>
    <w:div w:id="818883979">
      <w:bodyDiv w:val="1"/>
      <w:marLeft w:val="0"/>
      <w:marRight w:val="0"/>
      <w:marTop w:val="0"/>
      <w:marBottom w:val="0"/>
      <w:divBdr>
        <w:top w:val="none" w:sz="0" w:space="0" w:color="auto"/>
        <w:left w:val="none" w:sz="0" w:space="0" w:color="auto"/>
        <w:bottom w:val="none" w:sz="0" w:space="0" w:color="auto"/>
        <w:right w:val="none" w:sz="0" w:space="0" w:color="auto"/>
      </w:divBdr>
      <w:divsChild>
        <w:div w:id="1966957770">
          <w:marLeft w:val="0"/>
          <w:marRight w:val="0"/>
          <w:marTop w:val="0"/>
          <w:marBottom w:val="0"/>
          <w:divBdr>
            <w:top w:val="none" w:sz="0" w:space="0" w:color="auto"/>
            <w:left w:val="none" w:sz="0" w:space="0" w:color="auto"/>
            <w:bottom w:val="none" w:sz="0" w:space="0" w:color="auto"/>
            <w:right w:val="none" w:sz="0" w:space="0" w:color="auto"/>
          </w:divBdr>
        </w:div>
        <w:div w:id="910122417">
          <w:marLeft w:val="0"/>
          <w:marRight w:val="0"/>
          <w:marTop w:val="0"/>
          <w:marBottom w:val="0"/>
          <w:divBdr>
            <w:top w:val="none" w:sz="0" w:space="0" w:color="auto"/>
            <w:left w:val="none" w:sz="0" w:space="0" w:color="auto"/>
            <w:bottom w:val="none" w:sz="0" w:space="0" w:color="auto"/>
            <w:right w:val="none" w:sz="0" w:space="0" w:color="auto"/>
          </w:divBdr>
          <w:divsChild>
            <w:div w:id="776217872">
              <w:marLeft w:val="0"/>
              <w:marRight w:val="0"/>
              <w:marTop w:val="0"/>
              <w:marBottom w:val="0"/>
              <w:divBdr>
                <w:top w:val="none" w:sz="0" w:space="0" w:color="auto"/>
                <w:left w:val="none" w:sz="0" w:space="0" w:color="auto"/>
                <w:bottom w:val="none" w:sz="0" w:space="0" w:color="auto"/>
                <w:right w:val="none" w:sz="0" w:space="0" w:color="auto"/>
              </w:divBdr>
            </w:div>
            <w:div w:id="1988049670">
              <w:marLeft w:val="0"/>
              <w:marRight w:val="0"/>
              <w:marTop w:val="0"/>
              <w:marBottom w:val="0"/>
              <w:divBdr>
                <w:top w:val="none" w:sz="0" w:space="0" w:color="auto"/>
                <w:left w:val="none" w:sz="0" w:space="0" w:color="auto"/>
                <w:bottom w:val="none" w:sz="0" w:space="0" w:color="auto"/>
                <w:right w:val="none" w:sz="0" w:space="0" w:color="auto"/>
              </w:divBdr>
            </w:div>
            <w:div w:id="1548451764">
              <w:marLeft w:val="0"/>
              <w:marRight w:val="0"/>
              <w:marTop w:val="0"/>
              <w:marBottom w:val="0"/>
              <w:divBdr>
                <w:top w:val="none" w:sz="0" w:space="0" w:color="auto"/>
                <w:left w:val="none" w:sz="0" w:space="0" w:color="auto"/>
                <w:bottom w:val="none" w:sz="0" w:space="0" w:color="auto"/>
                <w:right w:val="none" w:sz="0" w:space="0" w:color="auto"/>
              </w:divBdr>
            </w:div>
            <w:div w:id="1200581144">
              <w:marLeft w:val="0"/>
              <w:marRight w:val="0"/>
              <w:marTop w:val="0"/>
              <w:marBottom w:val="0"/>
              <w:divBdr>
                <w:top w:val="none" w:sz="0" w:space="0" w:color="auto"/>
                <w:left w:val="none" w:sz="0" w:space="0" w:color="auto"/>
                <w:bottom w:val="none" w:sz="0" w:space="0" w:color="auto"/>
                <w:right w:val="none" w:sz="0" w:space="0" w:color="auto"/>
              </w:divBdr>
            </w:div>
            <w:div w:id="845750090">
              <w:marLeft w:val="0"/>
              <w:marRight w:val="0"/>
              <w:marTop w:val="0"/>
              <w:marBottom w:val="0"/>
              <w:divBdr>
                <w:top w:val="none" w:sz="0" w:space="0" w:color="auto"/>
                <w:left w:val="none" w:sz="0" w:space="0" w:color="auto"/>
                <w:bottom w:val="none" w:sz="0" w:space="0" w:color="auto"/>
                <w:right w:val="none" w:sz="0" w:space="0" w:color="auto"/>
              </w:divBdr>
            </w:div>
            <w:div w:id="1633517187">
              <w:marLeft w:val="0"/>
              <w:marRight w:val="0"/>
              <w:marTop w:val="0"/>
              <w:marBottom w:val="0"/>
              <w:divBdr>
                <w:top w:val="none" w:sz="0" w:space="0" w:color="auto"/>
                <w:left w:val="none" w:sz="0" w:space="0" w:color="auto"/>
                <w:bottom w:val="none" w:sz="0" w:space="0" w:color="auto"/>
                <w:right w:val="none" w:sz="0" w:space="0" w:color="auto"/>
              </w:divBdr>
            </w:div>
            <w:div w:id="53626501">
              <w:marLeft w:val="0"/>
              <w:marRight w:val="0"/>
              <w:marTop w:val="0"/>
              <w:marBottom w:val="0"/>
              <w:divBdr>
                <w:top w:val="none" w:sz="0" w:space="0" w:color="auto"/>
                <w:left w:val="none" w:sz="0" w:space="0" w:color="auto"/>
                <w:bottom w:val="none" w:sz="0" w:space="0" w:color="auto"/>
                <w:right w:val="none" w:sz="0" w:space="0" w:color="auto"/>
              </w:divBdr>
            </w:div>
            <w:div w:id="1933708684">
              <w:marLeft w:val="0"/>
              <w:marRight w:val="0"/>
              <w:marTop w:val="0"/>
              <w:marBottom w:val="0"/>
              <w:divBdr>
                <w:top w:val="none" w:sz="0" w:space="0" w:color="auto"/>
                <w:left w:val="none" w:sz="0" w:space="0" w:color="auto"/>
                <w:bottom w:val="none" w:sz="0" w:space="0" w:color="auto"/>
                <w:right w:val="none" w:sz="0" w:space="0" w:color="auto"/>
              </w:divBdr>
            </w:div>
          </w:divsChild>
        </w:div>
        <w:div w:id="547030957">
          <w:marLeft w:val="0"/>
          <w:marRight w:val="0"/>
          <w:marTop w:val="0"/>
          <w:marBottom w:val="0"/>
          <w:divBdr>
            <w:top w:val="none" w:sz="0" w:space="0" w:color="auto"/>
            <w:left w:val="none" w:sz="0" w:space="0" w:color="auto"/>
            <w:bottom w:val="none" w:sz="0" w:space="0" w:color="auto"/>
            <w:right w:val="none" w:sz="0" w:space="0" w:color="auto"/>
          </w:divBdr>
          <w:divsChild>
            <w:div w:id="1279098109">
              <w:marLeft w:val="0"/>
              <w:marRight w:val="0"/>
              <w:marTop w:val="0"/>
              <w:marBottom w:val="0"/>
              <w:divBdr>
                <w:top w:val="none" w:sz="0" w:space="0" w:color="auto"/>
                <w:left w:val="none" w:sz="0" w:space="0" w:color="auto"/>
                <w:bottom w:val="none" w:sz="0" w:space="0" w:color="auto"/>
                <w:right w:val="none" w:sz="0" w:space="0" w:color="auto"/>
              </w:divBdr>
            </w:div>
          </w:divsChild>
        </w:div>
        <w:div w:id="2094357701">
          <w:marLeft w:val="0"/>
          <w:marRight w:val="0"/>
          <w:marTop w:val="0"/>
          <w:marBottom w:val="0"/>
          <w:divBdr>
            <w:top w:val="none" w:sz="0" w:space="0" w:color="auto"/>
            <w:left w:val="none" w:sz="0" w:space="0" w:color="auto"/>
            <w:bottom w:val="none" w:sz="0" w:space="0" w:color="auto"/>
            <w:right w:val="none" w:sz="0" w:space="0" w:color="auto"/>
          </w:divBdr>
          <w:divsChild>
            <w:div w:id="350911673">
              <w:marLeft w:val="0"/>
              <w:marRight w:val="0"/>
              <w:marTop w:val="0"/>
              <w:marBottom w:val="0"/>
              <w:divBdr>
                <w:top w:val="none" w:sz="0" w:space="0" w:color="auto"/>
                <w:left w:val="none" w:sz="0" w:space="0" w:color="auto"/>
                <w:bottom w:val="none" w:sz="0" w:space="0" w:color="auto"/>
                <w:right w:val="none" w:sz="0" w:space="0" w:color="auto"/>
              </w:divBdr>
            </w:div>
            <w:div w:id="1649943064">
              <w:marLeft w:val="0"/>
              <w:marRight w:val="0"/>
              <w:marTop w:val="0"/>
              <w:marBottom w:val="0"/>
              <w:divBdr>
                <w:top w:val="none" w:sz="0" w:space="0" w:color="auto"/>
                <w:left w:val="none" w:sz="0" w:space="0" w:color="auto"/>
                <w:bottom w:val="none" w:sz="0" w:space="0" w:color="auto"/>
                <w:right w:val="none" w:sz="0" w:space="0" w:color="auto"/>
              </w:divBdr>
            </w:div>
          </w:divsChild>
        </w:div>
        <w:div w:id="1738046126">
          <w:marLeft w:val="0"/>
          <w:marRight w:val="0"/>
          <w:marTop w:val="0"/>
          <w:marBottom w:val="0"/>
          <w:divBdr>
            <w:top w:val="none" w:sz="0" w:space="0" w:color="auto"/>
            <w:left w:val="none" w:sz="0" w:space="0" w:color="auto"/>
            <w:bottom w:val="none" w:sz="0" w:space="0" w:color="auto"/>
            <w:right w:val="none" w:sz="0" w:space="0" w:color="auto"/>
          </w:divBdr>
          <w:divsChild>
            <w:div w:id="249047432">
              <w:marLeft w:val="0"/>
              <w:marRight w:val="0"/>
              <w:marTop w:val="0"/>
              <w:marBottom w:val="0"/>
              <w:divBdr>
                <w:top w:val="none" w:sz="0" w:space="0" w:color="auto"/>
                <w:left w:val="none" w:sz="0" w:space="0" w:color="auto"/>
                <w:bottom w:val="none" w:sz="0" w:space="0" w:color="auto"/>
                <w:right w:val="none" w:sz="0" w:space="0" w:color="auto"/>
              </w:divBdr>
            </w:div>
          </w:divsChild>
        </w:div>
        <w:div w:id="587538286">
          <w:marLeft w:val="0"/>
          <w:marRight w:val="0"/>
          <w:marTop w:val="0"/>
          <w:marBottom w:val="0"/>
          <w:divBdr>
            <w:top w:val="none" w:sz="0" w:space="0" w:color="auto"/>
            <w:left w:val="none" w:sz="0" w:space="0" w:color="auto"/>
            <w:bottom w:val="none" w:sz="0" w:space="0" w:color="auto"/>
            <w:right w:val="none" w:sz="0" w:space="0" w:color="auto"/>
          </w:divBdr>
        </w:div>
      </w:divsChild>
    </w:div>
    <w:div w:id="10624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2418</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Kuhyar</dc:creator>
  <cp:lastModifiedBy>Kuhyar</cp:lastModifiedBy>
  <cp:revision>3</cp:revision>
  <dcterms:created xsi:type="dcterms:W3CDTF">2014-10-31T07:56:00Z</dcterms:created>
  <dcterms:modified xsi:type="dcterms:W3CDTF">2014-10-31T07:59:00Z</dcterms:modified>
</cp:coreProperties>
</file>